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BF" w:rsidRDefault="00A70CBF" w:rsidP="00C17DD9">
      <w:pPr>
        <w:rPr>
          <w:rFonts w:ascii="Verdana" w:hAnsi="Verdana"/>
          <w:b/>
          <w:sz w:val="18"/>
          <w:szCs w:val="18"/>
        </w:rPr>
      </w:pPr>
    </w:p>
    <w:p w:rsidR="00C17DD9" w:rsidRPr="002D758B" w:rsidRDefault="00CD10D2" w:rsidP="00C17DD9">
      <w:pPr>
        <w:rPr>
          <w:rFonts w:ascii="Verdana" w:hAnsi="Verdana"/>
          <w:b/>
          <w:sz w:val="18"/>
          <w:szCs w:val="18"/>
        </w:rPr>
      </w:pPr>
      <w:r w:rsidRPr="002D758B">
        <w:rPr>
          <w:rFonts w:ascii="Verdana" w:hAnsi="Verdana"/>
          <w:b/>
          <w:sz w:val="18"/>
          <w:szCs w:val="18"/>
        </w:rPr>
        <w:t>Aanleiding</w:t>
      </w:r>
    </w:p>
    <w:p w:rsidR="005C42FB" w:rsidRPr="00E87667" w:rsidRDefault="005C42FB" w:rsidP="00E87667">
      <w:pPr>
        <w:pStyle w:val="Huisstijl-Gegevens"/>
        <w:rPr>
          <w:szCs w:val="18"/>
        </w:rPr>
      </w:pPr>
      <w:r w:rsidRPr="00E87667">
        <w:rPr>
          <w:szCs w:val="18"/>
        </w:rPr>
        <w:t>Het wetsvoorstel taken meteorologie en seismologie</w:t>
      </w:r>
      <w:r w:rsidR="00EF7A48">
        <w:rPr>
          <w:szCs w:val="18"/>
        </w:rPr>
        <w:t xml:space="preserve"> (</w:t>
      </w:r>
      <w:proofErr w:type="spellStart"/>
      <w:r w:rsidR="00EF7A48">
        <w:rPr>
          <w:szCs w:val="18"/>
        </w:rPr>
        <w:t>Wtms</w:t>
      </w:r>
      <w:proofErr w:type="spellEnd"/>
      <w:r w:rsidR="00EF7A48">
        <w:rPr>
          <w:szCs w:val="18"/>
        </w:rPr>
        <w:t>)</w:t>
      </w:r>
      <w:r w:rsidRPr="00E87667">
        <w:rPr>
          <w:szCs w:val="18"/>
        </w:rPr>
        <w:t>, dat de overheidszorg op het geb</w:t>
      </w:r>
      <w:r w:rsidR="00B91868" w:rsidRPr="00E87667">
        <w:rPr>
          <w:szCs w:val="18"/>
        </w:rPr>
        <w:t>i</w:t>
      </w:r>
      <w:r w:rsidRPr="00E87667">
        <w:rPr>
          <w:szCs w:val="18"/>
        </w:rPr>
        <w:t xml:space="preserve">ed van meteorologie en seismologie en overige geofysische terreinen regelt, is </w:t>
      </w:r>
      <w:r w:rsidR="00B91868" w:rsidRPr="00E87667">
        <w:rPr>
          <w:szCs w:val="18"/>
        </w:rPr>
        <w:t xml:space="preserve">op 23 juni 2015 </w:t>
      </w:r>
      <w:r w:rsidRPr="00E87667">
        <w:rPr>
          <w:szCs w:val="18"/>
        </w:rPr>
        <w:t xml:space="preserve">door de Tweede Kamer </w:t>
      </w:r>
      <w:r w:rsidR="00B91868" w:rsidRPr="00E87667">
        <w:rPr>
          <w:szCs w:val="18"/>
        </w:rPr>
        <w:t xml:space="preserve">aangenomen. </w:t>
      </w:r>
      <w:r w:rsidRPr="00E87667">
        <w:rPr>
          <w:szCs w:val="18"/>
        </w:rPr>
        <w:br/>
        <w:t xml:space="preserve">Tijdens de behandeling in de Tweede Kamer is een aantal </w:t>
      </w:r>
      <w:r w:rsidR="00B91868" w:rsidRPr="00E87667">
        <w:rPr>
          <w:szCs w:val="18"/>
        </w:rPr>
        <w:t xml:space="preserve">moties en </w:t>
      </w:r>
      <w:r w:rsidRPr="00E87667">
        <w:rPr>
          <w:szCs w:val="18"/>
        </w:rPr>
        <w:t>ame</w:t>
      </w:r>
      <w:r w:rsidR="00B91868" w:rsidRPr="00E87667">
        <w:rPr>
          <w:szCs w:val="18"/>
        </w:rPr>
        <w:t xml:space="preserve">ndementen ingediend, waarvan er uiteindelijk vijf zijn aangenomen. </w:t>
      </w:r>
      <w:r w:rsidR="00E87667">
        <w:rPr>
          <w:szCs w:val="18"/>
        </w:rPr>
        <w:t>Het belangrijkste amendement</w:t>
      </w:r>
      <w:r w:rsidR="006C1439">
        <w:rPr>
          <w:szCs w:val="18"/>
        </w:rPr>
        <w:t xml:space="preserve"> voor dit overleg</w:t>
      </w:r>
      <w:r w:rsidR="00E87667">
        <w:rPr>
          <w:szCs w:val="18"/>
        </w:rPr>
        <w:t xml:space="preserve"> (nr. 22) is bi</w:t>
      </w:r>
      <w:r w:rsidR="00B91868" w:rsidRPr="00E87667">
        <w:rPr>
          <w:szCs w:val="18"/>
        </w:rPr>
        <w:t xml:space="preserve">j de documenten voor de vergadering van 9 september gevoegd. Het gewijzigde voorstel van wet </w:t>
      </w:r>
      <w:r w:rsidRPr="00E87667">
        <w:rPr>
          <w:szCs w:val="18"/>
        </w:rPr>
        <w:t>bevindt zich thans ter behandeling in de Eerste Kamer.</w:t>
      </w:r>
      <w:r w:rsidR="00B91868" w:rsidRPr="00E87667">
        <w:rPr>
          <w:szCs w:val="18"/>
        </w:rPr>
        <w:t xml:space="preserve"> Ook dit document is ter kennisneming bij de vergaderdocumenten gevoegd.</w:t>
      </w:r>
      <w:r w:rsidR="00E87667">
        <w:rPr>
          <w:szCs w:val="18"/>
        </w:rPr>
        <w:t xml:space="preserve"> Voorts is een link naar de betrokken kamerstukken in het ledendomein opgenomen zodat eenvoudig kennis kan worden genomen van alle relevante informatie.</w:t>
      </w:r>
    </w:p>
    <w:p w:rsidR="00E87667" w:rsidRDefault="00E87667" w:rsidP="00E87667">
      <w:pPr>
        <w:pStyle w:val="Huisstijl-Gegevens"/>
        <w:rPr>
          <w:szCs w:val="18"/>
        </w:rPr>
      </w:pPr>
    </w:p>
    <w:p w:rsidR="0009571C" w:rsidRPr="00E87667" w:rsidRDefault="005468F3" w:rsidP="00E87667">
      <w:pPr>
        <w:pStyle w:val="Huisstijl-Gegevens"/>
        <w:rPr>
          <w:szCs w:val="20"/>
        </w:rPr>
      </w:pPr>
      <w:r w:rsidRPr="00E87667">
        <w:rPr>
          <w:szCs w:val="18"/>
        </w:rPr>
        <w:t>In het wetsvoorstel is een onderscheid aangebracht tussen enerzijds de basis</w:t>
      </w:r>
      <w:r w:rsidR="002611F5">
        <w:rPr>
          <w:szCs w:val="18"/>
        </w:rPr>
        <w:t>dienstverlening</w:t>
      </w:r>
      <w:r w:rsidRPr="00E87667">
        <w:rPr>
          <w:szCs w:val="18"/>
        </w:rPr>
        <w:t xml:space="preserve"> als het algemeen weerbericht, weerwaarschuwingen en significante bodembewegingen en anderzijds maatwerkdienstverlening tegen kostprijs. De regeling die afbakent op welke wijze de</w:t>
      </w:r>
      <w:r w:rsidR="002611F5">
        <w:rPr>
          <w:szCs w:val="18"/>
        </w:rPr>
        <w:t xml:space="preserve"> dienstverlening</w:t>
      </w:r>
      <w:r w:rsidR="00EF7A48">
        <w:rPr>
          <w:szCs w:val="18"/>
        </w:rPr>
        <w:t xml:space="preserve"> </w:t>
      </w:r>
      <w:r w:rsidR="002611F5">
        <w:rPr>
          <w:szCs w:val="18"/>
        </w:rPr>
        <w:t>zal</w:t>
      </w:r>
      <w:r w:rsidRPr="00E87667">
        <w:rPr>
          <w:szCs w:val="18"/>
        </w:rPr>
        <w:t xml:space="preserve"> plaatsvinden en onder welke voorwaarden, wordt op dit moment </w:t>
      </w:r>
      <w:r w:rsidR="00BF376D" w:rsidRPr="00E87667">
        <w:rPr>
          <w:szCs w:val="18"/>
        </w:rPr>
        <w:t xml:space="preserve">binnen het ministerie van Infrastructuur en Milieu </w:t>
      </w:r>
      <w:r w:rsidRPr="00E87667">
        <w:rPr>
          <w:szCs w:val="18"/>
        </w:rPr>
        <w:t xml:space="preserve">voorbereid. Zoals in de memorie van toelichting bij het wetsvoorstel is aangekondigd, speelt het Overleg meteorologie hierbij een belangrijke rol. </w:t>
      </w:r>
      <w:r w:rsidR="00BF376D" w:rsidRPr="00E87667">
        <w:rPr>
          <w:szCs w:val="18"/>
        </w:rPr>
        <w:t>Het moment is derhalve aangebroken voor een</w:t>
      </w:r>
      <w:r w:rsidR="00E87667">
        <w:rPr>
          <w:szCs w:val="18"/>
        </w:rPr>
        <w:t xml:space="preserve"> eerste</w:t>
      </w:r>
      <w:r w:rsidR="00BF376D" w:rsidRPr="00E87667">
        <w:rPr>
          <w:szCs w:val="18"/>
        </w:rPr>
        <w:t xml:space="preserve"> overleg </w:t>
      </w:r>
      <w:r w:rsidR="00E87667">
        <w:rPr>
          <w:szCs w:val="18"/>
        </w:rPr>
        <w:t>om input voor de verschillende onderdelen van de d</w:t>
      </w:r>
      <w:r w:rsidR="001D4361">
        <w:rPr>
          <w:szCs w:val="18"/>
        </w:rPr>
        <w:t>e</w:t>
      </w:r>
      <w:r w:rsidR="00E87667">
        <w:rPr>
          <w:szCs w:val="18"/>
        </w:rPr>
        <w:t xml:space="preserve">elnemers te ontvangen. </w:t>
      </w:r>
      <w:r w:rsidRPr="00E87667">
        <w:rPr>
          <w:szCs w:val="20"/>
        </w:rPr>
        <w:br/>
      </w:r>
    </w:p>
    <w:p w:rsidR="0009571C" w:rsidRPr="00C95ECA" w:rsidRDefault="0009571C" w:rsidP="0009571C">
      <w:pPr>
        <w:rPr>
          <w:rFonts w:ascii="Verdana" w:hAnsi="Verdana"/>
          <w:b/>
          <w:sz w:val="18"/>
          <w:szCs w:val="18"/>
        </w:rPr>
      </w:pPr>
      <w:r w:rsidRPr="00C95ECA">
        <w:rPr>
          <w:rFonts w:ascii="Verdana" w:hAnsi="Verdana"/>
          <w:b/>
          <w:sz w:val="18"/>
          <w:szCs w:val="18"/>
        </w:rPr>
        <w:t xml:space="preserve">Doel overleg </w:t>
      </w:r>
    </w:p>
    <w:p w:rsidR="0009571C" w:rsidRPr="0009571C" w:rsidRDefault="0009571C" w:rsidP="0009571C">
      <w:pPr>
        <w:pStyle w:val="Lijstalinea"/>
        <w:numPr>
          <w:ilvl w:val="0"/>
          <w:numId w:val="16"/>
        </w:numPr>
        <w:rPr>
          <w:szCs w:val="18"/>
        </w:rPr>
      </w:pPr>
      <w:r w:rsidRPr="0009571C">
        <w:rPr>
          <w:szCs w:val="18"/>
        </w:rPr>
        <w:t>De doelstelling van de bijeenkomst op 9 september zal zijn:</w:t>
      </w:r>
    </w:p>
    <w:p w:rsidR="0009571C" w:rsidRPr="0009571C" w:rsidRDefault="0009571C" w:rsidP="0009571C">
      <w:pPr>
        <w:pStyle w:val="Lijstalinea"/>
        <w:numPr>
          <w:ilvl w:val="0"/>
          <w:numId w:val="1"/>
        </w:numPr>
        <w:rPr>
          <w:szCs w:val="18"/>
        </w:rPr>
      </w:pPr>
      <w:r w:rsidRPr="0009571C">
        <w:rPr>
          <w:szCs w:val="18"/>
        </w:rPr>
        <w:t xml:space="preserve">Het informeren van de deelnemers </w:t>
      </w:r>
      <w:r w:rsidR="006C1439">
        <w:rPr>
          <w:szCs w:val="18"/>
        </w:rPr>
        <w:t xml:space="preserve">over </w:t>
      </w:r>
      <w:r w:rsidRPr="0009571C">
        <w:rPr>
          <w:szCs w:val="18"/>
        </w:rPr>
        <w:t xml:space="preserve">de parlementaire behandeling van de Wtms en de </w:t>
      </w:r>
      <w:r w:rsidRPr="0009571C">
        <w:rPr>
          <w:szCs w:val="18"/>
        </w:rPr>
        <w:lastRenderedPageBreak/>
        <w:t>stand van zaken;</w:t>
      </w:r>
    </w:p>
    <w:p w:rsidR="0009571C" w:rsidRPr="0009571C" w:rsidRDefault="0009571C" w:rsidP="0009571C">
      <w:pPr>
        <w:pStyle w:val="Lijstalinea"/>
        <w:numPr>
          <w:ilvl w:val="0"/>
          <w:numId w:val="1"/>
        </w:numPr>
        <w:spacing w:line="276" w:lineRule="auto"/>
        <w:rPr>
          <w:szCs w:val="18"/>
        </w:rPr>
      </w:pPr>
      <w:r w:rsidRPr="0009571C">
        <w:rPr>
          <w:szCs w:val="18"/>
        </w:rPr>
        <w:t>Het</w:t>
      </w:r>
      <w:r w:rsidR="006A0D46">
        <w:rPr>
          <w:szCs w:val="18"/>
        </w:rPr>
        <w:t xml:space="preserve"> </w:t>
      </w:r>
      <w:r w:rsidR="001D4361">
        <w:rPr>
          <w:szCs w:val="18"/>
        </w:rPr>
        <w:t xml:space="preserve">in een oriënterend gesprek </w:t>
      </w:r>
      <w:r w:rsidR="006A0D46">
        <w:rPr>
          <w:szCs w:val="18"/>
        </w:rPr>
        <w:t xml:space="preserve">vernemen van de visie van de </w:t>
      </w:r>
      <w:r w:rsidRPr="0009571C">
        <w:rPr>
          <w:szCs w:val="18"/>
        </w:rPr>
        <w:t xml:space="preserve">deelnemers op de </w:t>
      </w:r>
      <w:r w:rsidR="001D4361">
        <w:rPr>
          <w:szCs w:val="18"/>
        </w:rPr>
        <w:t xml:space="preserve">toekomstige </w:t>
      </w:r>
      <w:r w:rsidR="006A0D46">
        <w:rPr>
          <w:szCs w:val="18"/>
        </w:rPr>
        <w:t xml:space="preserve">dienstverlening </w:t>
      </w:r>
      <w:r w:rsidRPr="0009571C">
        <w:rPr>
          <w:szCs w:val="18"/>
        </w:rPr>
        <w:t>van het KNMI</w:t>
      </w:r>
      <w:r w:rsidR="001D4361">
        <w:rPr>
          <w:szCs w:val="18"/>
        </w:rPr>
        <w:t xml:space="preserve">, de voorwaarden waaronder deze plaatsvindt </w:t>
      </w:r>
      <w:r w:rsidRPr="0009571C">
        <w:rPr>
          <w:szCs w:val="18"/>
        </w:rPr>
        <w:t xml:space="preserve">en </w:t>
      </w:r>
      <w:r w:rsidR="006A0D46">
        <w:rPr>
          <w:szCs w:val="18"/>
        </w:rPr>
        <w:t xml:space="preserve">op </w:t>
      </w:r>
      <w:r w:rsidRPr="0009571C">
        <w:rPr>
          <w:szCs w:val="18"/>
        </w:rPr>
        <w:t>de mogelijke samenwerkingsafspraken</w:t>
      </w:r>
      <w:r w:rsidR="006A0D46">
        <w:rPr>
          <w:szCs w:val="18"/>
        </w:rPr>
        <w:t>.</w:t>
      </w:r>
    </w:p>
    <w:p w:rsidR="0009571C" w:rsidRPr="0009571C" w:rsidRDefault="004E1AFA" w:rsidP="0009571C">
      <w:pPr>
        <w:pStyle w:val="Normaalweb"/>
        <w:numPr>
          <w:ilvl w:val="0"/>
          <w:numId w:val="16"/>
        </w:numPr>
        <w:rPr>
          <w:rFonts w:ascii="Verdana" w:hAnsi="Verdana"/>
          <w:sz w:val="18"/>
          <w:szCs w:val="18"/>
        </w:rPr>
      </w:pPr>
      <w:r>
        <w:rPr>
          <w:rFonts w:ascii="Verdana" w:hAnsi="Verdana"/>
          <w:sz w:val="18"/>
          <w:szCs w:val="18"/>
        </w:rPr>
        <w:t xml:space="preserve">De bespreking in het overleg zal </w:t>
      </w:r>
      <w:r w:rsidR="001D4361">
        <w:rPr>
          <w:rFonts w:ascii="Verdana" w:hAnsi="Verdana"/>
          <w:sz w:val="18"/>
          <w:szCs w:val="18"/>
        </w:rPr>
        <w:t xml:space="preserve">onderstaande </w:t>
      </w:r>
      <w:r>
        <w:rPr>
          <w:rFonts w:ascii="Verdana" w:hAnsi="Verdana"/>
          <w:sz w:val="18"/>
          <w:szCs w:val="18"/>
        </w:rPr>
        <w:t xml:space="preserve">(voorlopige) hoofdstukindeling van regeling volgen . </w:t>
      </w:r>
      <w:r w:rsidR="00AD46D1">
        <w:rPr>
          <w:rFonts w:ascii="Verdana" w:hAnsi="Verdana"/>
          <w:sz w:val="18"/>
          <w:szCs w:val="18"/>
        </w:rPr>
        <w:br/>
      </w:r>
      <w:r w:rsidR="00385382" w:rsidRPr="00AD46D1">
        <w:rPr>
          <w:rFonts w:ascii="Verdana" w:hAnsi="Verdana"/>
          <w:sz w:val="18"/>
          <w:szCs w:val="18"/>
          <w:u w:val="single"/>
        </w:rPr>
        <w:t xml:space="preserve">Per hoofdstuk wordt van de deelnemers een inbreng </w:t>
      </w:r>
      <w:r w:rsidR="00AD46D1" w:rsidRPr="00AD46D1">
        <w:rPr>
          <w:rFonts w:ascii="Verdana" w:hAnsi="Verdana"/>
          <w:sz w:val="18"/>
          <w:szCs w:val="18"/>
          <w:u w:val="single"/>
        </w:rPr>
        <w:t>of</w:t>
      </w:r>
      <w:r w:rsidR="00385382" w:rsidRPr="00AD46D1">
        <w:rPr>
          <w:rFonts w:ascii="Verdana" w:hAnsi="Verdana"/>
          <w:sz w:val="18"/>
          <w:szCs w:val="18"/>
          <w:u w:val="single"/>
        </w:rPr>
        <w:t xml:space="preserve"> een reactie gevraagd.</w:t>
      </w:r>
    </w:p>
    <w:p w:rsidR="001D4361" w:rsidRDefault="001D4361" w:rsidP="006866B3">
      <w:pPr>
        <w:pStyle w:val="Normaalweb"/>
        <w:rPr>
          <w:rFonts w:ascii="Verdana" w:hAnsi="Verdana"/>
          <w:b/>
          <w:sz w:val="18"/>
          <w:szCs w:val="18"/>
        </w:rPr>
      </w:pPr>
    </w:p>
    <w:p w:rsidR="0009571C" w:rsidRDefault="0009571C" w:rsidP="006866B3">
      <w:pPr>
        <w:pStyle w:val="Normaalweb"/>
        <w:rPr>
          <w:rFonts w:ascii="Verdana" w:hAnsi="Verdana"/>
          <w:sz w:val="18"/>
          <w:szCs w:val="18"/>
        </w:rPr>
      </w:pPr>
      <w:r w:rsidRPr="005C3988">
        <w:rPr>
          <w:rFonts w:ascii="Verdana" w:hAnsi="Verdana"/>
          <w:b/>
          <w:sz w:val="18"/>
          <w:szCs w:val="18"/>
        </w:rPr>
        <w:t xml:space="preserve">Hoofdstuk 1 </w:t>
      </w:r>
      <w:r w:rsidR="007754FA" w:rsidRPr="005C3988">
        <w:rPr>
          <w:rFonts w:ascii="Verdana" w:hAnsi="Verdana"/>
          <w:b/>
          <w:sz w:val="18"/>
          <w:szCs w:val="18"/>
        </w:rPr>
        <w:t xml:space="preserve"> </w:t>
      </w:r>
      <w:r w:rsidRPr="005C3988">
        <w:rPr>
          <w:rFonts w:ascii="Verdana" w:hAnsi="Verdana"/>
          <w:b/>
          <w:sz w:val="18"/>
          <w:szCs w:val="18"/>
        </w:rPr>
        <w:t>algemene bepalingen.</w:t>
      </w:r>
      <w:r w:rsidR="004E1AFA" w:rsidRPr="005C3988">
        <w:rPr>
          <w:rFonts w:ascii="Verdana" w:hAnsi="Verdana"/>
          <w:sz w:val="18"/>
          <w:szCs w:val="18"/>
        </w:rPr>
        <w:br/>
      </w:r>
      <w:r w:rsidR="007754FA" w:rsidRPr="005C3988">
        <w:rPr>
          <w:rFonts w:ascii="Verdana" w:hAnsi="Verdana"/>
          <w:sz w:val="18"/>
          <w:szCs w:val="18"/>
        </w:rPr>
        <w:br/>
      </w:r>
      <w:r w:rsidR="004E1AFA" w:rsidRPr="005C3988">
        <w:rPr>
          <w:rFonts w:ascii="Verdana" w:hAnsi="Verdana"/>
          <w:sz w:val="18"/>
          <w:szCs w:val="18"/>
        </w:rPr>
        <w:t>In dit hoofdstuk worden definities opgenomen.</w:t>
      </w:r>
    </w:p>
    <w:p w:rsidR="008B0CF8" w:rsidRPr="005C3988" w:rsidRDefault="008B0CF8" w:rsidP="006866B3">
      <w:pPr>
        <w:pStyle w:val="Normaalweb"/>
        <w:rPr>
          <w:rFonts w:ascii="Verdana" w:hAnsi="Verdana"/>
          <w:sz w:val="18"/>
          <w:szCs w:val="18"/>
        </w:rPr>
      </w:pPr>
      <w:r>
        <w:rPr>
          <w:rFonts w:ascii="Verdana" w:hAnsi="Verdana"/>
          <w:sz w:val="18"/>
          <w:szCs w:val="18"/>
        </w:rPr>
        <w:t>G</w:t>
      </w:r>
      <w:r w:rsidR="006A0D46">
        <w:rPr>
          <w:rFonts w:ascii="Verdana" w:hAnsi="Verdana"/>
          <w:sz w:val="18"/>
          <w:szCs w:val="18"/>
        </w:rPr>
        <w:t>e</w:t>
      </w:r>
      <w:r>
        <w:rPr>
          <w:rFonts w:ascii="Verdana" w:hAnsi="Verdana"/>
          <w:sz w:val="18"/>
          <w:szCs w:val="18"/>
        </w:rPr>
        <w:t>en bespreekpunten</w:t>
      </w:r>
    </w:p>
    <w:p w:rsidR="004E1AFA" w:rsidRDefault="004E1AFA" w:rsidP="006866B3">
      <w:pPr>
        <w:pStyle w:val="Normaalweb"/>
        <w:rPr>
          <w:rFonts w:ascii="Verdana" w:hAnsi="Verdana"/>
          <w:sz w:val="18"/>
          <w:szCs w:val="18"/>
        </w:rPr>
      </w:pPr>
      <w:r w:rsidRPr="005C3988">
        <w:rPr>
          <w:rFonts w:ascii="Verdana" w:hAnsi="Verdana"/>
          <w:b/>
          <w:sz w:val="18"/>
          <w:szCs w:val="18"/>
        </w:rPr>
        <w:t xml:space="preserve">Hoofdstuk 2 </w:t>
      </w:r>
      <w:r w:rsidR="007754FA" w:rsidRPr="005C3988">
        <w:rPr>
          <w:rFonts w:ascii="Verdana" w:hAnsi="Verdana"/>
          <w:b/>
          <w:sz w:val="18"/>
          <w:szCs w:val="18"/>
        </w:rPr>
        <w:t xml:space="preserve"> Internationale samenwerking</w:t>
      </w:r>
      <w:r w:rsidR="007754FA" w:rsidRPr="005C3988">
        <w:rPr>
          <w:rFonts w:ascii="Verdana" w:hAnsi="Verdana"/>
          <w:sz w:val="18"/>
          <w:szCs w:val="18"/>
        </w:rPr>
        <w:br/>
      </w:r>
      <w:r w:rsidRPr="005C3988">
        <w:rPr>
          <w:rFonts w:ascii="Verdana" w:hAnsi="Verdana"/>
          <w:sz w:val="18"/>
          <w:szCs w:val="18"/>
        </w:rPr>
        <w:br/>
        <w:t xml:space="preserve">In dit hoofdstuk worden de </w:t>
      </w:r>
      <w:r w:rsidR="007754FA" w:rsidRPr="005C3988">
        <w:rPr>
          <w:rFonts w:ascii="Verdana" w:hAnsi="Verdana"/>
          <w:sz w:val="18"/>
          <w:szCs w:val="18"/>
        </w:rPr>
        <w:t>internationale organisaties WMO, ECWM</w:t>
      </w:r>
      <w:r w:rsidR="006C1439">
        <w:rPr>
          <w:rFonts w:ascii="Verdana" w:hAnsi="Verdana"/>
          <w:sz w:val="18"/>
          <w:szCs w:val="18"/>
        </w:rPr>
        <w:t>F</w:t>
      </w:r>
      <w:r w:rsidR="007754FA" w:rsidRPr="005C3988">
        <w:rPr>
          <w:rFonts w:ascii="Verdana" w:hAnsi="Verdana"/>
          <w:sz w:val="18"/>
          <w:szCs w:val="18"/>
        </w:rPr>
        <w:t xml:space="preserve"> en </w:t>
      </w:r>
      <w:r w:rsidR="006C1439">
        <w:rPr>
          <w:rFonts w:ascii="Verdana" w:hAnsi="Verdana"/>
          <w:sz w:val="18"/>
          <w:szCs w:val="18"/>
        </w:rPr>
        <w:t>EUMETSAT</w:t>
      </w:r>
      <w:r w:rsidR="006C1439" w:rsidRPr="005C3988">
        <w:rPr>
          <w:rFonts w:ascii="Verdana" w:hAnsi="Verdana"/>
          <w:sz w:val="18"/>
          <w:szCs w:val="18"/>
        </w:rPr>
        <w:t xml:space="preserve"> </w:t>
      </w:r>
      <w:r w:rsidR="007754FA" w:rsidRPr="005C3988">
        <w:rPr>
          <w:rFonts w:ascii="Verdana" w:hAnsi="Verdana"/>
          <w:sz w:val="18"/>
          <w:szCs w:val="18"/>
        </w:rPr>
        <w:t>opgenomen</w:t>
      </w:r>
      <w:r w:rsidR="006A0D46">
        <w:rPr>
          <w:rFonts w:ascii="Verdana" w:hAnsi="Verdana"/>
          <w:sz w:val="18"/>
          <w:szCs w:val="18"/>
        </w:rPr>
        <w:t>.</w:t>
      </w:r>
    </w:p>
    <w:p w:rsidR="008B0CF8" w:rsidRPr="005C3988" w:rsidRDefault="008B0CF8" w:rsidP="006866B3">
      <w:pPr>
        <w:pStyle w:val="Normaalweb"/>
        <w:rPr>
          <w:rFonts w:ascii="Verdana" w:hAnsi="Verdana"/>
          <w:sz w:val="18"/>
          <w:szCs w:val="18"/>
        </w:rPr>
      </w:pPr>
      <w:r>
        <w:rPr>
          <w:rFonts w:ascii="Verdana" w:hAnsi="Verdana"/>
          <w:sz w:val="18"/>
          <w:szCs w:val="18"/>
        </w:rPr>
        <w:t>Geen bespreekpunten</w:t>
      </w:r>
    </w:p>
    <w:p w:rsidR="0009571C" w:rsidRPr="008B0CF8" w:rsidRDefault="007754FA" w:rsidP="006866B3">
      <w:pPr>
        <w:pStyle w:val="Normaalweb"/>
        <w:rPr>
          <w:rFonts w:ascii="Verdana" w:hAnsi="Verdana"/>
          <w:b/>
          <w:sz w:val="18"/>
          <w:szCs w:val="18"/>
        </w:rPr>
      </w:pPr>
      <w:r w:rsidRPr="008B0CF8">
        <w:rPr>
          <w:rFonts w:ascii="Verdana" w:hAnsi="Verdana"/>
          <w:b/>
          <w:sz w:val="18"/>
          <w:szCs w:val="18"/>
        </w:rPr>
        <w:t>Hoofdstuk 3 Algemene weerberichten</w:t>
      </w:r>
    </w:p>
    <w:p w:rsidR="00AF1962" w:rsidRDefault="00AF1962" w:rsidP="00D14940">
      <w:pPr>
        <w:pStyle w:val="Geenafstand"/>
        <w:spacing w:line="240" w:lineRule="atLeast"/>
        <w:rPr>
          <w:rFonts w:ascii="Verdana" w:hAnsi="Verdana"/>
          <w:i/>
          <w:sz w:val="18"/>
          <w:szCs w:val="18"/>
        </w:rPr>
      </w:pPr>
      <w:r>
        <w:rPr>
          <w:rFonts w:ascii="Verdana" w:hAnsi="Verdana"/>
          <w:sz w:val="18"/>
          <w:szCs w:val="18"/>
        </w:rPr>
        <w:t>Bespreekpunt</w:t>
      </w:r>
      <w:r w:rsidR="006D2121">
        <w:rPr>
          <w:rFonts w:ascii="Verdana" w:hAnsi="Verdana"/>
          <w:sz w:val="18"/>
          <w:szCs w:val="18"/>
        </w:rPr>
        <w:t>en</w:t>
      </w:r>
      <w:r>
        <w:rPr>
          <w:rFonts w:ascii="Verdana" w:hAnsi="Verdana"/>
          <w:sz w:val="18"/>
          <w:szCs w:val="18"/>
        </w:rPr>
        <w:t>:</w:t>
      </w:r>
      <w:r w:rsidR="006D2121">
        <w:rPr>
          <w:rFonts w:ascii="Verdana" w:hAnsi="Verdana"/>
          <w:sz w:val="18"/>
          <w:szCs w:val="18"/>
        </w:rPr>
        <w:br/>
      </w:r>
      <w:r w:rsidR="007F4B36">
        <w:rPr>
          <w:rFonts w:ascii="Verdana" w:hAnsi="Verdana"/>
          <w:i/>
          <w:sz w:val="18"/>
          <w:szCs w:val="18"/>
        </w:rPr>
        <w:t>W</w:t>
      </w:r>
      <w:r w:rsidRPr="006D2121">
        <w:rPr>
          <w:rFonts w:ascii="Verdana" w:hAnsi="Verdana"/>
          <w:i/>
          <w:sz w:val="18"/>
          <w:szCs w:val="18"/>
        </w:rPr>
        <w:t>elke gegevens moet</w:t>
      </w:r>
      <w:r w:rsidR="006D2121">
        <w:rPr>
          <w:rFonts w:ascii="Verdana" w:hAnsi="Verdana"/>
          <w:i/>
          <w:sz w:val="18"/>
          <w:szCs w:val="18"/>
        </w:rPr>
        <w:t xml:space="preserve"> het algemeen </w:t>
      </w:r>
      <w:r w:rsidRPr="006D2121">
        <w:rPr>
          <w:rFonts w:ascii="Verdana" w:hAnsi="Verdana"/>
          <w:i/>
          <w:sz w:val="18"/>
          <w:szCs w:val="18"/>
        </w:rPr>
        <w:t>weerbericht</w:t>
      </w:r>
      <w:r w:rsidR="006D2121">
        <w:rPr>
          <w:rFonts w:ascii="Verdana" w:hAnsi="Verdana"/>
          <w:i/>
          <w:sz w:val="18"/>
          <w:szCs w:val="18"/>
        </w:rPr>
        <w:t xml:space="preserve"> </w:t>
      </w:r>
      <w:r w:rsidR="007F4B36">
        <w:rPr>
          <w:rFonts w:ascii="Verdana" w:hAnsi="Verdana"/>
          <w:i/>
          <w:sz w:val="18"/>
          <w:szCs w:val="18"/>
        </w:rPr>
        <w:t>kunnen bevatten</w:t>
      </w:r>
      <w:r w:rsidRPr="006D2121">
        <w:rPr>
          <w:rFonts w:ascii="Verdana" w:hAnsi="Verdana"/>
          <w:i/>
          <w:sz w:val="18"/>
          <w:szCs w:val="18"/>
        </w:rPr>
        <w:t>?</w:t>
      </w:r>
    </w:p>
    <w:p w:rsidR="006D2121" w:rsidRDefault="006D2121" w:rsidP="006D2121">
      <w:pPr>
        <w:pStyle w:val="Geenafstand"/>
        <w:spacing w:line="240" w:lineRule="atLeast"/>
        <w:rPr>
          <w:rFonts w:ascii="Verdana" w:hAnsi="Verdana"/>
          <w:sz w:val="18"/>
          <w:szCs w:val="18"/>
        </w:rPr>
      </w:pPr>
      <w:r>
        <w:rPr>
          <w:rFonts w:ascii="Verdana" w:hAnsi="Verdana"/>
          <w:sz w:val="18"/>
          <w:szCs w:val="18"/>
        </w:rPr>
        <w:t>Voor</w:t>
      </w:r>
      <w:r w:rsidR="00625404">
        <w:rPr>
          <w:rFonts w:ascii="Verdana" w:hAnsi="Verdana"/>
          <w:sz w:val="18"/>
          <w:szCs w:val="18"/>
        </w:rPr>
        <w:t>zet</w:t>
      </w:r>
      <w:r>
        <w:rPr>
          <w:rFonts w:ascii="Verdana" w:hAnsi="Verdana"/>
          <w:sz w:val="18"/>
          <w:szCs w:val="18"/>
        </w:rPr>
        <w:t xml:space="preserve">: </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temperatuur;</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windsnelheid en windrichting;</w:t>
      </w:r>
    </w:p>
    <w:p w:rsidR="00D14940"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neerslagsoort en -intensiteit;</w:t>
      </w:r>
    </w:p>
    <w:p w:rsidR="00932C75" w:rsidRPr="00187281" w:rsidRDefault="00932C75" w:rsidP="00D14940">
      <w:pPr>
        <w:pStyle w:val="Geenafstand"/>
        <w:numPr>
          <w:ilvl w:val="0"/>
          <w:numId w:val="10"/>
        </w:numPr>
        <w:spacing w:line="240" w:lineRule="atLeast"/>
        <w:rPr>
          <w:rFonts w:ascii="Verdana" w:hAnsi="Verdana"/>
          <w:sz w:val="18"/>
          <w:szCs w:val="18"/>
        </w:rPr>
      </w:pPr>
      <w:r>
        <w:rPr>
          <w:rFonts w:ascii="Verdana" w:hAnsi="Verdana"/>
          <w:sz w:val="18"/>
          <w:szCs w:val="18"/>
        </w:rPr>
        <w:t>onweer;</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zichtwaarde;</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luchtdruk;</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 xml:space="preserve">bewolking; </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gladheid;</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ijsaanzetting; of</w:t>
      </w:r>
    </w:p>
    <w:p w:rsidR="00D14940" w:rsidRPr="00187281" w:rsidRDefault="00D14940" w:rsidP="00D14940">
      <w:pPr>
        <w:pStyle w:val="Geenafstand"/>
        <w:numPr>
          <w:ilvl w:val="0"/>
          <w:numId w:val="10"/>
        </w:numPr>
        <w:spacing w:line="240" w:lineRule="atLeast"/>
        <w:rPr>
          <w:rFonts w:ascii="Verdana" w:hAnsi="Verdana"/>
          <w:sz w:val="18"/>
          <w:szCs w:val="18"/>
        </w:rPr>
      </w:pPr>
      <w:r w:rsidRPr="00187281">
        <w:rPr>
          <w:rFonts w:ascii="Verdana" w:hAnsi="Verdana"/>
          <w:sz w:val="18"/>
          <w:szCs w:val="18"/>
        </w:rPr>
        <w:t>zonkracht.</w:t>
      </w:r>
    </w:p>
    <w:p w:rsidR="00D856F4" w:rsidRPr="00EF7A48" w:rsidRDefault="00EF7A48" w:rsidP="00D856F4">
      <w:pPr>
        <w:pStyle w:val="Geenafstand"/>
        <w:spacing w:line="240" w:lineRule="atLeast"/>
        <w:rPr>
          <w:rFonts w:ascii="Verdana" w:hAnsi="Verdana"/>
          <w:sz w:val="18"/>
          <w:szCs w:val="18"/>
        </w:rPr>
      </w:pPr>
      <w:r>
        <w:rPr>
          <w:rFonts w:ascii="Verdana" w:hAnsi="Verdana"/>
          <w:sz w:val="18"/>
          <w:szCs w:val="18"/>
        </w:rPr>
        <w:br/>
        <w:t>Bespreekpunten</w:t>
      </w:r>
    </w:p>
    <w:p w:rsidR="00D856F4" w:rsidRDefault="00EF7A48" w:rsidP="00D856F4">
      <w:pPr>
        <w:pStyle w:val="Geenafstand"/>
        <w:spacing w:line="240" w:lineRule="atLeast"/>
        <w:rPr>
          <w:rFonts w:ascii="Verdana" w:hAnsi="Verdana"/>
          <w:sz w:val="18"/>
          <w:szCs w:val="18"/>
        </w:rPr>
      </w:pPr>
      <w:r>
        <w:rPr>
          <w:rFonts w:ascii="Verdana" w:hAnsi="Verdana"/>
          <w:i/>
          <w:sz w:val="18"/>
          <w:szCs w:val="18"/>
        </w:rPr>
        <w:t xml:space="preserve">a. </w:t>
      </w:r>
      <w:r w:rsidR="007F4B36">
        <w:rPr>
          <w:rFonts w:ascii="Verdana" w:hAnsi="Verdana"/>
          <w:i/>
          <w:sz w:val="18"/>
          <w:szCs w:val="18"/>
        </w:rPr>
        <w:t>Met welke fre</w:t>
      </w:r>
      <w:r w:rsidR="00BA031C">
        <w:rPr>
          <w:rFonts w:ascii="Verdana" w:hAnsi="Verdana"/>
          <w:i/>
          <w:sz w:val="18"/>
          <w:szCs w:val="18"/>
        </w:rPr>
        <w:t>qu</w:t>
      </w:r>
      <w:r w:rsidR="007F4B36">
        <w:rPr>
          <w:rFonts w:ascii="Verdana" w:hAnsi="Verdana"/>
          <w:i/>
          <w:sz w:val="18"/>
          <w:szCs w:val="18"/>
        </w:rPr>
        <w:t>entie</w:t>
      </w:r>
      <w:r w:rsidR="006C1439">
        <w:rPr>
          <w:rFonts w:ascii="Verdana" w:hAnsi="Verdana"/>
          <w:i/>
          <w:sz w:val="18"/>
          <w:szCs w:val="18"/>
        </w:rPr>
        <w:t xml:space="preserve"> moet het algemeen weerbericht (of onderdelen daaruit) </w:t>
      </w:r>
      <w:r>
        <w:rPr>
          <w:rFonts w:ascii="Verdana" w:hAnsi="Verdana"/>
          <w:i/>
          <w:sz w:val="18"/>
          <w:szCs w:val="18"/>
        </w:rPr>
        <w:t>worden verspreid</w:t>
      </w:r>
      <w:r w:rsidR="006C1439">
        <w:rPr>
          <w:rFonts w:ascii="Verdana" w:hAnsi="Verdana"/>
          <w:i/>
          <w:sz w:val="18"/>
          <w:szCs w:val="18"/>
        </w:rPr>
        <w:t>?</w:t>
      </w:r>
    </w:p>
    <w:p w:rsidR="00EF7A48" w:rsidRDefault="00EF7A48" w:rsidP="00D14940">
      <w:pPr>
        <w:pStyle w:val="Geenafstand"/>
        <w:spacing w:line="240" w:lineRule="atLeast"/>
        <w:rPr>
          <w:rFonts w:ascii="Verdana" w:hAnsi="Verdana"/>
          <w:i/>
          <w:sz w:val="18"/>
          <w:szCs w:val="18"/>
        </w:rPr>
      </w:pPr>
    </w:p>
    <w:p w:rsidR="006D2121" w:rsidRDefault="006D2121" w:rsidP="00D14940">
      <w:pPr>
        <w:pStyle w:val="Geenafstand"/>
        <w:spacing w:line="240" w:lineRule="atLeast"/>
        <w:rPr>
          <w:rFonts w:ascii="Verdana" w:hAnsi="Verdana"/>
          <w:i/>
          <w:sz w:val="18"/>
          <w:szCs w:val="18"/>
        </w:rPr>
      </w:pPr>
      <w:r w:rsidRPr="006D2121">
        <w:rPr>
          <w:rFonts w:ascii="Verdana" w:hAnsi="Verdana"/>
          <w:i/>
          <w:sz w:val="18"/>
          <w:szCs w:val="18"/>
        </w:rPr>
        <w:t xml:space="preserve">b. </w:t>
      </w:r>
      <w:r w:rsidR="007F4B36">
        <w:rPr>
          <w:rFonts w:ascii="Verdana" w:hAnsi="Verdana"/>
          <w:i/>
          <w:sz w:val="18"/>
          <w:szCs w:val="18"/>
        </w:rPr>
        <w:t>Op welke wijze</w:t>
      </w:r>
      <w:r w:rsidR="007F4B36" w:rsidRPr="006D2121">
        <w:rPr>
          <w:rFonts w:ascii="Verdana" w:hAnsi="Verdana"/>
          <w:i/>
          <w:sz w:val="18"/>
          <w:szCs w:val="18"/>
        </w:rPr>
        <w:t xml:space="preserve"> </w:t>
      </w:r>
      <w:r w:rsidRPr="006D2121">
        <w:rPr>
          <w:rFonts w:ascii="Verdana" w:hAnsi="Verdana"/>
          <w:i/>
          <w:sz w:val="18"/>
          <w:szCs w:val="18"/>
        </w:rPr>
        <w:t xml:space="preserve">wordt het </w:t>
      </w:r>
      <w:r>
        <w:rPr>
          <w:rFonts w:ascii="Verdana" w:hAnsi="Verdana"/>
          <w:i/>
          <w:sz w:val="18"/>
          <w:szCs w:val="18"/>
        </w:rPr>
        <w:t xml:space="preserve">algemeen weerbericht </w:t>
      </w:r>
      <w:r w:rsidRPr="006D2121">
        <w:rPr>
          <w:rFonts w:ascii="Verdana" w:hAnsi="Verdana"/>
          <w:i/>
          <w:sz w:val="18"/>
          <w:szCs w:val="18"/>
        </w:rPr>
        <w:t>openbaar gemaakt?</w:t>
      </w:r>
    </w:p>
    <w:p w:rsidR="00D14940" w:rsidRPr="00187281" w:rsidRDefault="006D2121" w:rsidP="00D14940">
      <w:pPr>
        <w:pStyle w:val="Geenafstand"/>
        <w:spacing w:line="240" w:lineRule="atLeast"/>
        <w:rPr>
          <w:rFonts w:ascii="Verdana" w:hAnsi="Verdana"/>
          <w:sz w:val="18"/>
          <w:szCs w:val="18"/>
        </w:rPr>
      </w:pPr>
      <w:r w:rsidRPr="006D2121">
        <w:rPr>
          <w:rFonts w:ascii="Verdana" w:hAnsi="Verdana"/>
          <w:sz w:val="18"/>
          <w:szCs w:val="18"/>
        </w:rPr>
        <w:t>Voor</w:t>
      </w:r>
      <w:r w:rsidR="00625404">
        <w:rPr>
          <w:rFonts w:ascii="Verdana" w:hAnsi="Verdana"/>
          <w:sz w:val="18"/>
          <w:szCs w:val="18"/>
        </w:rPr>
        <w:t>zet</w:t>
      </w:r>
      <w:r>
        <w:rPr>
          <w:rFonts w:ascii="Verdana" w:hAnsi="Verdana"/>
          <w:sz w:val="18"/>
          <w:szCs w:val="18"/>
        </w:rPr>
        <w:t xml:space="preserve">: </w:t>
      </w:r>
      <w:r>
        <w:rPr>
          <w:rFonts w:ascii="Verdana" w:hAnsi="Verdana"/>
          <w:sz w:val="18"/>
          <w:szCs w:val="18"/>
        </w:rPr>
        <w:br/>
        <w:t xml:space="preserve">Door middel van </w:t>
      </w:r>
      <w:r w:rsidR="00D14940" w:rsidRPr="00187281">
        <w:rPr>
          <w:rFonts w:ascii="Verdana" w:hAnsi="Verdana"/>
          <w:sz w:val="18"/>
          <w:szCs w:val="18"/>
        </w:rPr>
        <w:t xml:space="preserve">publiek toegankelijke communicatiemiddelen </w:t>
      </w:r>
      <w:r>
        <w:rPr>
          <w:rFonts w:ascii="Verdana" w:hAnsi="Verdana"/>
          <w:sz w:val="18"/>
          <w:szCs w:val="18"/>
        </w:rPr>
        <w:t xml:space="preserve">die </w:t>
      </w:r>
      <w:r w:rsidR="00D14940" w:rsidRPr="00187281">
        <w:rPr>
          <w:rFonts w:ascii="Verdana" w:hAnsi="Verdana"/>
          <w:sz w:val="18"/>
          <w:szCs w:val="18"/>
        </w:rPr>
        <w:t>kunnen bestaan uit:</w:t>
      </w:r>
    </w:p>
    <w:p w:rsidR="00D14940" w:rsidRPr="00187281" w:rsidRDefault="00D14940" w:rsidP="00D14940">
      <w:pPr>
        <w:pStyle w:val="Geenafstand"/>
        <w:numPr>
          <w:ilvl w:val="0"/>
          <w:numId w:val="9"/>
        </w:numPr>
        <w:spacing w:line="240" w:lineRule="atLeast"/>
        <w:rPr>
          <w:rFonts w:ascii="Verdana" w:hAnsi="Verdana"/>
          <w:sz w:val="18"/>
          <w:szCs w:val="18"/>
        </w:rPr>
      </w:pPr>
      <w:r w:rsidRPr="00187281">
        <w:rPr>
          <w:rFonts w:ascii="Verdana" w:hAnsi="Verdana"/>
          <w:sz w:val="18"/>
          <w:szCs w:val="18"/>
        </w:rPr>
        <w:t xml:space="preserve">een toelichting op </w:t>
      </w:r>
      <w:r>
        <w:rPr>
          <w:rFonts w:ascii="Verdana" w:hAnsi="Verdana"/>
          <w:sz w:val="18"/>
          <w:szCs w:val="18"/>
        </w:rPr>
        <w:t>weers</w:t>
      </w:r>
      <w:r w:rsidRPr="00187281">
        <w:rPr>
          <w:rFonts w:ascii="Verdana" w:hAnsi="Verdana"/>
          <w:sz w:val="18"/>
          <w:szCs w:val="18"/>
        </w:rPr>
        <w:t xml:space="preserve">verwachtingen, bestaande uit een beschrijving </w:t>
      </w:r>
      <w:r>
        <w:rPr>
          <w:rFonts w:ascii="Verdana" w:hAnsi="Verdana"/>
          <w:sz w:val="18"/>
          <w:szCs w:val="18"/>
        </w:rPr>
        <w:t>in</w:t>
      </w:r>
      <w:r w:rsidRPr="00187281">
        <w:rPr>
          <w:rFonts w:ascii="Verdana" w:hAnsi="Verdana"/>
          <w:sz w:val="18"/>
          <w:szCs w:val="18"/>
        </w:rPr>
        <w:t xml:space="preserve"> maximaal </w:t>
      </w:r>
      <w:r w:rsidR="00C455E4">
        <w:rPr>
          <w:rFonts w:ascii="Verdana" w:hAnsi="Verdana"/>
          <w:sz w:val="18"/>
          <w:szCs w:val="18"/>
        </w:rPr>
        <w:t>……….</w:t>
      </w:r>
      <w:r w:rsidR="004D1B28">
        <w:rPr>
          <w:rFonts w:ascii="Verdana" w:hAnsi="Verdana"/>
          <w:sz w:val="18"/>
          <w:szCs w:val="18"/>
        </w:rPr>
        <w:t xml:space="preserve">. </w:t>
      </w:r>
      <w:r w:rsidRPr="00187281">
        <w:rPr>
          <w:rFonts w:ascii="Verdana" w:hAnsi="Verdana"/>
          <w:sz w:val="18"/>
          <w:szCs w:val="18"/>
        </w:rPr>
        <w:t>van de meteorologische verschijnselen die aanleiding zijn voor die verwachtingen;</w:t>
      </w:r>
      <w:r>
        <w:rPr>
          <w:rFonts w:ascii="Verdana" w:hAnsi="Verdana"/>
          <w:sz w:val="18"/>
          <w:szCs w:val="18"/>
        </w:rPr>
        <w:t xml:space="preserve"> en</w:t>
      </w:r>
    </w:p>
    <w:p w:rsidR="00D14940" w:rsidRPr="00187281" w:rsidRDefault="00D14940" w:rsidP="00D14940">
      <w:pPr>
        <w:pStyle w:val="Geenafstand"/>
        <w:numPr>
          <w:ilvl w:val="0"/>
          <w:numId w:val="9"/>
        </w:numPr>
        <w:spacing w:line="240" w:lineRule="atLeast"/>
        <w:rPr>
          <w:rFonts w:ascii="Verdana" w:hAnsi="Verdana"/>
          <w:sz w:val="18"/>
          <w:szCs w:val="18"/>
        </w:rPr>
      </w:pPr>
      <w:r w:rsidRPr="00187281">
        <w:rPr>
          <w:rFonts w:ascii="Verdana" w:hAnsi="Verdana"/>
          <w:sz w:val="18"/>
          <w:szCs w:val="18"/>
        </w:rPr>
        <w:t>al dan niet geanimeerde weerkaarten, tabellen of grafieken</w:t>
      </w:r>
      <w:r>
        <w:rPr>
          <w:rFonts w:ascii="Verdana" w:hAnsi="Verdana"/>
          <w:sz w:val="18"/>
          <w:szCs w:val="18"/>
        </w:rPr>
        <w:t>.</w:t>
      </w:r>
      <w:r w:rsidR="00EF7A48">
        <w:rPr>
          <w:rFonts w:ascii="Verdana" w:hAnsi="Verdana"/>
          <w:sz w:val="18"/>
          <w:szCs w:val="18"/>
        </w:rPr>
        <w:br/>
      </w:r>
    </w:p>
    <w:p w:rsidR="006D2121" w:rsidRPr="006D2121" w:rsidRDefault="006D2121" w:rsidP="006D2121">
      <w:pPr>
        <w:pStyle w:val="Geenafstand"/>
        <w:numPr>
          <w:ilvl w:val="0"/>
          <w:numId w:val="9"/>
        </w:numPr>
        <w:spacing w:line="240" w:lineRule="atLeast"/>
        <w:rPr>
          <w:rFonts w:ascii="Verdana" w:hAnsi="Verdana"/>
          <w:i/>
          <w:sz w:val="18"/>
          <w:szCs w:val="18"/>
        </w:rPr>
      </w:pPr>
      <w:r w:rsidRPr="006D2121">
        <w:rPr>
          <w:rFonts w:ascii="Verdana" w:hAnsi="Verdana"/>
          <w:i/>
          <w:sz w:val="18"/>
          <w:szCs w:val="18"/>
        </w:rPr>
        <w:t xml:space="preserve">Welke periode beslaat het </w:t>
      </w:r>
      <w:r>
        <w:rPr>
          <w:rFonts w:ascii="Verdana" w:hAnsi="Verdana"/>
          <w:i/>
          <w:sz w:val="18"/>
          <w:szCs w:val="18"/>
        </w:rPr>
        <w:t>algemeen weer</w:t>
      </w:r>
      <w:r w:rsidRPr="006D2121">
        <w:rPr>
          <w:rFonts w:ascii="Verdana" w:hAnsi="Verdana"/>
          <w:i/>
          <w:sz w:val="18"/>
          <w:szCs w:val="18"/>
        </w:rPr>
        <w:t>bericht?</w:t>
      </w:r>
    </w:p>
    <w:p w:rsidR="00D14940" w:rsidRPr="00187281" w:rsidRDefault="006D2121" w:rsidP="006D2121">
      <w:pPr>
        <w:pStyle w:val="Geenafstand"/>
        <w:spacing w:line="240" w:lineRule="atLeast"/>
        <w:rPr>
          <w:rFonts w:ascii="Verdana" w:hAnsi="Verdana"/>
          <w:sz w:val="18"/>
          <w:szCs w:val="18"/>
        </w:rPr>
      </w:pPr>
      <w:r>
        <w:rPr>
          <w:rFonts w:ascii="Verdana" w:hAnsi="Verdana"/>
          <w:sz w:val="18"/>
          <w:szCs w:val="18"/>
        </w:rPr>
        <w:t>Voor</w:t>
      </w:r>
      <w:r w:rsidR="00625404">
        <w:rPr>
          <w:rFonts w:ascii="Verdana" w:hAnsi="Verdana"/>
          <w:sz w:val="18"/>
          <w:szCs w:val="18"/>
        </w:rPr>
        <w:t>zet</w:t>
      </w:r>
      <w:r>
        <w:rPr>
          <w:rFonts w:ascii="Verdana" w:hAnsi="Verdana"/>
          <w:sz w:val="18"/>
          <w:szCs w:val="18"/>
        </w:rPr>
        <w:t xml:space="preserve">: </w:t>
      </w:r>
      <w:r>
        <w:rPr>
          <w:rFonts w:ascii="Verdana" w:hAnsi="Verdana"/>
          <w:sz w:val="18"/>
          <w:szCs w:val="18"/>
        </w:rPr>
        <w:br/>
      </w:r>
      <w:r w:rsidR="00C455E4">
        <w:rPr>
          <w:rFonts w:ascii="Verdana" w:hAnsi="Verdana"/>
          <w:sz w:val="18"/>
          <w:szCs w:val="18"/>
        </w:rPr>
        <w:t xml:space="preserve">Het algemeen weerbericht </w:t>
      </w:r>
      <w:r w:rsidR="00D14940" w:rsidRPr="00187281">
        <w:rPr>
          <w:rFonts w:ascii="Verdana" w:hAnsi="Verdana"/>
          <w:sz w:val="18"/>
          <w:szCs w:val="18"/>
        </w:rPr>
        <w:t>beslaa</w:t>
      </w:r>
      <w:r w:rsidR="00C455E4">
        <w:rPr>
          <w:rFonts w:ascii="Verdana" w:hAnsi="Verdana"/>
          <w:sz w:val="18"/>
          <w:szCs w:val="18"/>
        </w:rPr>
        <w:t>t</w:t>
      </w:r>
      <w:r w:rsidR="00D14940" w:rsidRPr="00187281">
        <w:rPr>
          <w:rFonts w:ascii="Verdana" w:hAnsi="Verdana"/>
          <w:sz w:val="18"/>
          <w:szCs w:val="18"/>
        </w:rPr>
        <w:t xml:space="preserve"> </w:t>
      </w:r>
      <w:r w:rsidR="00C455E4">
        <w:rPr>
          <w:rFonts w:ascii="Verdana" w:hAnsi="Verdana"/>
          <w:sz w:val="18"/>
          <w:szCs w:val="18"/>
        </w:rPr>
        <w:t xml:space="preserve"> een periode van </w:t>
      </w:r>
      <w:r w:rsidR="00D14940" w:rsidRPr="00187281">
        <w:rPr>
          <w:rFonts w:ascii="Verdana" w:hAnsi="Verdana"/>
          <w:sz w:val="18"/>
          <w:szCs w:val="18"/>
        </w:rPr>
        <w:t xml:space="preserve">ten hoogste </w:t>
      </w:r>
      <w:r w:rsidR="00C455E4">
        <w:rPr>
          <w:rFonts w:ascii="Verdana" w:hAnsi="Verdana"/>
          <w:sz w:val="18"/>
          <w:szCs w:val="18"/>
        </w:rPr>
        <w:t xml:space="preserve">…… </w:t>
      </w:r>
      <w:r w:rsidR="00D14940">
        <w:rPr>
          <w:rFonts w:ascii="Verdana" w:hAnsi="Verdana"/>
          <w:sz w:val="18"/>
          <w:szCs w:val="18"/>
        </w:rPr>
        <w:t>,</w:t>
      </w:r>
      <w:r w:rsidR="00D14940" w:rsidRPr="00187281">
        <w:rPr>
          <w:rFonts w:ascii="Verdana" w:hAnsi="Verdana"/>
          <w:sz w:val="18"/>
          <w:szCs w:val="18"/>
        </w:rPr>
        <w:t xml:space="preserve"> gerekend vanaf de openbaarmaking ervan. </w:t>
      </w:r>
    </w:p>
    <w:p w:rsidR="00D14940" w:rsidRDefault="00D14940" w:rsidP="00D14940">
      <w:pPr>
        <w:pStyle w:val="Lijstalinea"/>
        <w:spacing w:line="240" w:lineRule="atLeast"/>
        <w:rPr>
          <w:sz w:val="20"/>
          <w:szCs w:val="20"/>
        </w:rPr>
      </w:pPr>
    </w:p>
    <w:p w:rsidR="006A0D46" w:rsidRPr="001D5525" w:rsidRDefault="006A0D46" w:rsidP="006A0D46">
      <w:pPr>
        <w:spacing w:line="240" w:lineRule="atLeast"/>
        <w:rPr>
          <w:szCs w:val="18"/>
        </w:rPr>
      </w:pPr>
      <w:r w:rsidRPr="008B0CF8">
        <w:rPr>
          <w:rFonts w:ascii="Verdana" w:hAnsi="Verdana"/>
          <w:b/>
          <w:sz w:val="18"/>
          <w:szCs w:val="18"/>
        </w:rPr>
        <w:t>Hoofdstuk</w:t>
      </w:r>
      <w:r>
        <w:rPr>
          <w:rFonts w:ascii="Verdana" w:hAnsi="Verdana"/>
          <w:b/>
          <w:sz w:val="18"/>
          <w:szCs w:val="18"/>
        </w:rPr>
        <w:t xml:space="preserve"> 4 </w:t>
      </w:r>
      <w:r w:rsidR="009047D7">
        <w:rPr>
          <w:rFonts w:ascii="Verdana" w:hAnsi="Verdana"/>
          <w:b/>
          <w:sz w:val="18"/>
          <w:szCs w:val="18"/>
        </w:rPr>
        <w:t xml:space="preserve"> </w:t>
      </w:r>
      <w:r>
        <w:rPr>
          <w:rFonts w:ascii="Verdana" w:hAnsi="Verdana"/>
          <w:b/>
          <w:sz w:val="18"/>
          <w:szCs w:val="18"/>
        </w:rPr>
        <w:t xml:space="preserve">weerwaarschuwingen </w:t>
      </w:r>
      <w:r w:rsidR="00F54097">
        <w:rPr>
          <w:rFonts w:ascii="Verdana" w:hAnsi="Verdana"/>
          <w:b/>
          <w:sz w:val="18"/>
          <w:szCs w:val="18"/>
        </w:rPr>
        <w:br/>
      </w:r>
      <w:r w:rsidR="00F54097">
        <w:rPr>
          <w:rFonts w:ascii="Verdana" w:hAnsi="Verdana"/>
          <w:b/>
          <w:sz w:val="18"/>
          <w:szCs w:val="18"/>
        </w:rPr>
        <w:br/>
      </w:r>
      <w:r w:rsidR="009047D7" w:rsidRPr="009047D7">
        <w:rPr>
          <w:rFonts w:ascii="Verdana" w:hAnsi="Verdana"/>
          <w:i/>
          <w:sz w:val="18"/>
          <w:szCs w:val="18"/>
        </w:rPr>
        <w:t>Opmerking vooraf: a</w:t>
      </w:r>
      <w:r w:rsidR="00F54097" w:rsidRPr="009047D7">
        <w:rPr>
          <w:rFonts w:ascii="Verdana" w:hAnsi="Verdana"/>
          <w:i/>
          <w:sz w:val="18"/>
          <w:szCs w:val="18"/>
        </w:rPr>
        <w:t>ls gevolg van amendement 22 (De Vries en Van Ve</w:t>
      </w:r>
      <w:r w:rsidR="009047D7" w:rsidRPr="009047D7">
        <w:rPr>
          <w:rFonts w:ascii="Verdana" w:hAnsi="Verdana"/>
          <w:i/>
          <w:sz w:val="18"/>
          <w:szCs w:val="18"/>
        </w:rPr>
        <w:t>ldhoven) zijn bestuursorganen (</w:t>
      </w:r>
      <w:r w:rsidR="00F54097" w:rsidRPr="009047D7">
        <w:rPr>
          <w:rFonts w:ascii="Verdana" w:hAnsi="Verdana"/>
          <w:i/>
          <w:sz w:val="18"/>
          <w:szCs w:val="18"/>
        </w:rPr>
        <w:t xml:space="preserve">zoals waterschappen, gemeenten en veiligheidsregio`s) verplicht </w:t>
      </w:r>
      <w:r w:rsidR="009047D7">
        <w:rPr>
          <w:rFonts w:ascii="Verdana" w:hAnsi="Verdana"/>
          <w:i/>
          <w:sz w:val="18"/>
          <w:szCs w:val="18"/>
        </w:rPr>
        <w:lastRenderedPageBreak/>
        <w:t>weersinformatie</w:t>
      </w:r>
      <w:r w:rsidR="00F54097" w:rsidRPr="009047D7">
        <w:rPr>
          <w:rFonts w:ascii="Verdana" w:hAnsi="Verdana"/>
          <w:i/>
          <w:sz w:val="18"/>
          <w:szCs w:val="18"/>
        </w:rPr>
        <w:t xml:space="preserve"> van het KNMI af te nemen ‘indien </w:t>
      </w:r>
      <w:r w:rsidR="009047D7" w:rsidRPr="009047D7">
        <w:rPr>
          <w:rFonts w:ascii="Verdana" w:hAnsi="Verdana"/>
          <w:i/>
          <w:sz w:val="18"/>
          <w:szCs w:val="18"/>
        </w:rPr>
        <w:t>sprake is van verwacht of werkelijk maatschappij-ontwrichtend weer</w:t>
      </w:r>
      <w:r w:rsidR="009047D7">
        <w:rPr>
          <w:rFonts w:ascii="Verdana" w:hAnsi="Verdana"/>
          <w:i/>
          <w:sz w:val="18"/>
          <w:szCs w:val="18"/>
        </w:rPr>
        <w:t xml:space="preserve"> of calamiteiten waarbij het weer een belangrijke rol speelt</w:t>
      </w:r>
      <w:r w:rsidR="009047D7" w:rsidRPr="009047D7">
        <w:rPr>
          <w:rFonts w:ascii="Verdana" w:hAnsi="Verdana"/>
          <w:i/>
          <w:sz w:val="18"/>
          <w:szCs w:val="18"/>
        </w:rPr>
        <w:t>.’</w:t>
      </w:r>
      <w:r w:rsidR="009047D7">
        <w:rPr>
          <w:rFonts w:ascii="Verdana" w:hAnsi="Verdana"/>
          <w:i/>
          <w:sz w:val="18"/>
          <w:szCs w:val="18"/>
        </w:rPr>
        <w:t xml:space="preserve"> Deze informatie moet kosteloos worden verstrekt.</w:t>
      </w:r>
    </w:p>
    <w:p w:rsidR="005110D6" w:rsidRDefault="006408DE" w:rsidP="00755107">
      <w:pPr>
        <w:pStyle w:val="Geenafstand"/>
        <w:spacing w:line="240" w:lineRule="atLeast"/>
        <w:rPr>
          <w:rFonts w:ascii="Verdana" w:hAnsi="Verdana"/>
          <w:sz w:val="18"/>
          <w:szCs w:val="18"/>
        </w:rPr>
      </w:pPr>
      <w:r w:rsidRPr="009047D7">
        <w:rPr>
          <w:rFonts w:ascii="Verdana" w:hAnsi="Verdana"/>
          <w:sz w:val="18"/>
          <w:szCs w:val="18"/>
        </w:rPr>
        <w:t xml:space="preserve">Uitgangspunt voor de </w:t>
      </w:r>
      <w:r w:rsidR="00BD7D7E" w:rsidRPr="009047D7">
        <w:rPr>
          <w:rFonts w:ascii="Verdana" w:hAnsi="Verdana"/>
          <w:sz w:val="18"/>
          <w:szCs w:val="18"/>
        </w:rPr>
        <w:t xml:space="preserve">bespreking </w:t>
      </w:r>
      <w:r w:rsidRPr="009047D7">
        <w:rPr>
          <w:rFonts w:ascii="Verdana" w:hAnsi="Verdana"/>
          <w:sz w:val="18"/>
          <w:szCs w:val="18"/>
        </w:rPr>
        <w:t xml:space="preserve">is </w:t>
      </w:r>
      <w:r w:rsidR="005E2B69">
        <w:rPr>
          <w:rFonts w:ascii="Verdana" w:hAnsi="Verdana"/>
          <w:sz w:val="18"/>
          <w:szCs w:val="18"/>
        </w:rPr>
        <w:t xml:space="preserve">de </w:t>
      </w:r>
      <w:r w:rsidRPr="009047D7">
        <w:rPr>
          <w:rFonts w:ascii="Verdana" w:hAnsi="Verdana"/>
          <w:sz w:val="18"/>
          <w:szCs w:val="18"/>
        </w:rPr>
        <w:t>brochure KNMI waarschuwingen Nederland</w:t>
      </w:r>
      <w:r w:rsidR="008B0CF8" w:rsidRPr="009047D7">
        <w:rPr>
          <w:rFonts w:ascii="Verdana" w:hAnsi="Verdana"/>
          <w:sz w:val="18"/>
          <w:szCs w:val="18"/>
        </w:rPr>
        <w:t>.</w:t>
      </w:r>
      <w:r w:rsidR="006A0D46" w:rsidRPr="009047D7">
        <w:rPr>
          <w:rFonts w:ascii="Verdana" w:hAnsi="Verdana"/>
          <w:sz w:val="18"/>
          <w:szCs w:val="18"/>
        </w:rPr>
        <w:t xml:space="preserve"> </w:t>
      </w:r>
      <w:r w:rsidR="005E2B69">
        <w:rPr>
          <w:rFonts w:ascii="Verdana" w:hAnsi="Verdana"/>
          <w:sz w:val="18"/>
          <w:szCs w:val="18"/>
        </w:rPr>
        <w:br/>
      </w:r>
      <w:r w:rsidR="005E2B69">
        <w:rPr>
          <w:rFonts w:ascii="Verdana" w:hAnsi="Verdana"/>
          <w:sz w:val="18"/>
          <w:szCs w:val="18"/>
        </w:rPr>
        <w:br/>
      </w:r>
      <w:r w:rsidRPr="009047D7">
        <w:rPr>
          <w:rFonts w:ascii="Verdana" w:hAnsi="Verdana"/>
          <w:sz w:val="18"/>
          <w:szCs w:val="18"/>
        </w:rPr>
        <w:t>Bespreekpunten</w:t>
      </w:r>
      <w:r>
        <w:rPr>
          <w:rFonts w:ascii="Verdana" w:hAnsi="Verdana"/>
          <w:sz w:val="18"/>
          <w:szCs w:val="18"/>
        </w:rPr>
        <w:t>:</w:t>
      </w:r>
      <w:r w:rsidR="005110D6">
        <w:rPr>
          <w:rFonts w:ascii="Verdana" w:hAnsi="Verdana"/>
          <w:sz w:val="18"/>
          <w:szCs w:val="18"/>
        </w:rPr>
        <w:br/>
      </w:r>
      <w:r w:rsidR="005110D6" w:rsidRPr="00F12672">
        <w:rPr>
          <w:rFonts w:ascii="Verdana" w:hAnsi="Verdana"/>
          <w:i/>
          <w:sz w:val="18"/>
          <w:szCs w:val="18"/>
        </w:rPr>
        <w:t xml:space="preserve">a. </w:t>
      </w:r>
      <w:r w:rsidR="007F4B36" w:rsidRPr="00F12672">
        <w:rPr>
          <w:rFonts w:cs="Lohit Hindi"/>
          <w:i/>
          <w:szCs w:val="18"/>
        </w:rPr>
        <w:t>Welke v</w:t>
      </w:r>
      <w:r w:rsidR="007F4B36">
        <w:rPr>
          <w:rFonts w:cs="Lohit Hindi"/>
          <w:i/>
          <w:szCs w:val="18"/>
        </w:rPr>
        <w:t>erschijnselen leiden tot een wa</w:t>
      </w:r>
      <w:r w:rsidR="007F4B36" w:rsidRPr="00F12672">
        <w:rPr>
          <w:rFonts w:cs="Lohit Hindi"/>
          <w:i/>
          <w:szCs w:val="18"/>
        </w:rPr>
        <w:t>arschuwing?</w:t>
      </w:r>
    </w:p>
    <w:p w:rsidR="001944FD" w:rsidRPr="00F12672" w:rsidRDefault="00F12672" w:rsidP="005110D6">
      <w:pPr>
        <w:pStyle w:val="Lijstalinea"/>
        <w:spacing w:line="240" w:lineRule="atLeast"/>
        <w:ind w:left="0"/>
        <w:rPr>
          <w:rFonts w:cs="Lohit Hindi"/>
          <w:i/>
          <w:szCs w:val="18"/>
        </w:rPr>
      </w:pPr>
      <w:r w:rsidRPr="00F12672">
        <w:rPr>
          <w:rFonts w:cs="Lohit Hindi"/>
          <w:i/>
          <w:szCs w:val="18"/>
        </w:rPr>
        <w:t xml:space="preserve">b. </w:t>
      </w:r>
      <w:r w:rsidR="007F4B36" w:rsidRPr="00F12672">
        <w:rPr>
          <w:i/>
          <w:szCs w:val="18"/>
        </w:rPr>
        <w:t xml:space="preserve">Wanneer worden de weerwaarschuwingen </w:t>
      </w:r>
      <w:r w:rsidR="007F4B36">
        <w:rPr>
          <w:i/>
          <w:szCs w:val="18"/>
        </w:rPr>
        <w:t xml:space="preserve">door het KNMI </w:t>
      </w:r>
      <w:r w:rsidR="007F4B36" w:rsidRPr="00F12672">
        <w:rPr>
          <w:i/>
          <w:szCs w:val="18"/>
        </w:rPr>
        <w:t>uitgevaardigd?</w:t>
      </w:r>
    </w:p>
    <w:p w:rsidR="00D83684" w:rsidRDefault="006A0D46" w:rsidP="00D83684">
      <w:pPr>
        <w:spacing w:line="240" w:lineRule="atLeast"/>
        <w:rPr>
          <w:szCs w:val="18"/>
        </w:rPr>
      </w:pPr>
      <w:r>
        <w:rPr>
          <w:i/>
          <w:szCs w:val="18"/>
        </w:rPr>
        <w:t>c. H</w:t>
      </w:r>
      <w:r w:rsidR="00D83684" w:rsidRPr="00D83684">
        <w:rPr>
          <w:i/>
          <w:szCs w:val="18"/>
        </w:rPr>
        <w:t>oe groot is het geb</w:t>
      </w:r>
      <w:r>
        <w:rPr>
          <w:i/>
          <w:szCs w:val="18"/>
        </w:rPr>
        <w:t>i</w:t>
      </w:r>
      <w:r w:rsidR="00D83684" w:rsidRPr="00D83684">
        <w:rPr>
          <w:i/>
          <w:szCs w:val="18"/>
        </w:rPr>
        <w:t>ed waarvoor de waarschuwing wordt afgegeven?</w:t>
      </w:r>
    </w:p>
    <w:p w:rsidR="006A0D46" w:rsidRPr="00625404" w:rsidRDefault="009B4DE7" w:rsidP="009B4DE7">
      <w:pPr>
        <w:spacing w:line="240" w:lineRule="atLeast"/>
        <w:rPr>
          <w:rFonts w:ascii="Verdana" w:hAnsi="Verdana"/>
          <w:b/>
          <w:sz w:val="18"/>
          <w:szCs w:val="18"/>
        </w:rPr>
      </w:pPr>
      <w:r w:rsidRPr="00625404">
        <w:rPr>
          <w:rFonts w:ascii="Verdana" w:hAnsi="Verdana"/>
          <w:b/>
          <w:sz w:val="18"/>
          <w:szCs w:val="18"/>
        </w:rPr>
        <w:t>Hoofdstuk 5 seismologische meldingen</w:t>
      </w:r>
    </w:p>
    <w:p w:rsidR="00776B47" w:rsidRPr="009B4DE7" w:rsidRDefault="009B4DE7" w:rsidP="009B4DE7">
      <w:pPr>
        <w:spacing w:line="240" w:lineRule="atLeast"/>
        <w:rPr>
          <w:szCs w:val="18"/>
        </w:rPr>
      </w:pPr>
      <w:r>
        <w:rPr>
          <w:szCs w:val="18"/>
        </w:rPr>
        <w:t xml:space="preserve">Als gevolg van amendement 14 (Van </w:t>
      </w:r>
      <w:proofErr w:type="spellStart"/>
      <w:r>
        <w:rPr>
          <w:szCs w:val="18"/>
        </w:rPr>
        <w:t>Veldhoven</w:t>
      </w:r>
      <w:proofErr w:type="spellEnd"/>
      <w:r>
        <w:rPr>
          <w:szCs w:val="18"/>
        </w:rPr>
        <w:t>) is het KNMI verplicht</w:t>
      </w:r>
      <w:r w:rsidR="00776B47">
        <w:rPr>
          <w:szCs w:val="18"/>
        </w:rPr>
        <w:t xml:space="preserve"> bij ‘significante bodembeweging door geofysische bronnen of vulkanische activiteit’ :</w:t>
      </w:r>
      <w:r w:rsidR="00776B47">
        <w:rPr>
          <w:szCs w:val="18"/>
        </w:rPr>
        <w:br/>
        <w:t xml:space="preserve">- </w:t>
      </w:r>
      <w:r>
        <w:rPr>
          <w:szCs w:val="18"/>
        </w:rPr>
        <w:t xml:space="preserve"> het algemeen publiek te informeren</w:t>
      </w:r>
      <w:r w:rsidR="00776B47">
        <w:rPr>
          <w:szCs w:val="18"/>
        </w:rPr>
        <w:t>, en</w:t>
      </w:r>
      <w:r w:rsidR="00776B47">
        <w:rPr>
          <w:szCs w:val="18"/>
        </w:rPr>
        <w:br/>
        <w:t xml:space="preserve">-  een verzoek van bestuursorganen om ondersteuning op het terrein van openbare orde, veiligheid en bevolkingsonderzoek honoreren. Deze dienstverlening gebeurt tegen kostprijs.  </w:t>
      </w:r>
    </w:p>
    <w:p w:rsidR="005243FC" w:rsidRPr="00D73A6E" w:rsidRDefault="00D73A6E" w:rsidP="005110D6">
      <w:pPr>
        <w:pStyle w:val="Geenafstand"/>
        <w:spacing w:line="240" w:lineRule="atLeast"/>
        <w:rPr>
          <w:rFonts w:ascii="Verdana" w:hAnsi="Verdana"/>
          <w:i/>
          <w:sz w:val="18"/>
          <w:szCs w:val="18"/>
        </w:rPr>
      </w:pPr>
      <w:r w:rsidRPr="00D73A6E">
        <w:rPr>
          <w:rFonts w:ascii="Verdana" w:hAnsi="Verdana"/>
          <w:sz w:val="18"/>
          <w:szCs w:val="18"/>
        </w:rPr>
        <w:t>Bespreekpunt:</w:t>
      </w:r>
      <w:r w:rsidRPr="00D73A6E">
        <w:rPr>
          <w:rFonts w:ascii="Verdana" w:hAnsi="Verdana"/>
          <w:sz w:val="18"/>
          <w:szCs w:val="18"/>
        </w:rPr>
        <w:br/>
      </w:r>
      <w:r>
        <w:rPr>
          <w:rFonts w:ascii="Verdana" w:hAnsi="Verdana"/>
          <w:i/>
          <w:sz w:val="18"/>
          <w:szCs w:val="18"/>
        </w:rPr>
        <w:t>- Uit welke gegevens moet het bericht aan het algemeen publiek  bestaan?</w:t>
      </w:r>
      <w:r>
        <w:rPr>
          <w:rFonts w:ascii="Verdana" w:hAnsi="Verdana"/>
          <w:i/>
          <w:sz w:val="18"/>
          <w:szCs w:val="18"/>
        </w:rPr>
        <w:br/>
        <w:t>- Hoe moet het bericht worden openbaar gemaakt?</w:t>
      </w:r>
      <w:r>
        <w:rPr>
          <w:rFonts w:ascii="Verdana" w:hAnsi="Verdana"/>
          <w:i/>
          <w:sz w:val="18"/>
          <w:szCs w:val="18"/>
        </w:rPr>
        <w:br/>
        <w:t xml:space="preserve">- Waaruit moet de dienstverlening bestaan? </w:t>
      </w:r>
    </w:p>
    <w:p w:rsidR="00124660" w:rsidRDefault="00F54097" w:rsidP="00A243C7">
      <w:pPr>
        <w:rPr>
          <w:rFonts w:ascii="Verdana" w:hAnsi="Verdana"/>
          <w:i/>
          <w:sz w:val="18"/>
          <w:szCs w:val="18"/>
        </w:rPr>
      </w:pPr>
      <w:r>
        <w:rPr>
          <w:rFonts w:ascii="Verdana" w:eastAsia="DejaVu Sans" w:hAnsi="Verdana" w:cs="Mangal"/>
          <w:kern w:val="3"/>
          <w:sz w:val="18"/>
          <w:szCs w:val="18"/>
          <w:lang w:eastAsia="zh-CN" w:bidi="hi-IN"/>
        </w:rPr>
        <w:br/>
      </w:r>
      <w:r w:rsidRPr="00F54097">
        <w:rPr>
          <w:rFonts w:ascii="Verdana" w:eastAsia="DejaVu Sans" w:hAnsi="Verdana" w:cs="Mangal"/>
          <w:b/>
          <w:kern w:val="3"/>
          <w:sz w:val="18"/>
          <w:szCs w:val="18"/>
          <w:lang w:eastAsia="zh-CN" w:bidi="hi-IN"/>
        </w:rPr>
        <w:t>Hoofdstuk 6 Dienstverlening op verzoek</w:t>
      </w:r>
      <w:r w:rsidR="006A1A19" w:rsidRPr="00F54097">
        <w:rPr>
          <w:rFonts w:ascii="Verdana" w:eastAsia="DejaVu Sans" w:hAnsi="Verdana" w:cs="Mangal"/>
          <w:b/>
          <w:kern w:val="3"/>
          <w:sz w:val="18"/>
          <w:szCs w:val="18"/>
          <w:lang w:eastAsia="zh-CN" w:bidi="hi-IN"/>
        </w:rPr>
        <w:br/>
      </w:r>
      <w:r w:rsidR="00625404">
        <w:rPr>
          <w:szCs w:val="18"/>
        </w:rPr>
        <w:br/>
      </w:r>
      <w:r w:rsidR="00124660" w:rsidRPr="009047D7">
        <w:rPr>
          <w:rFonts w:ascii="Verdana" w:hAnsi="Verdana"/>
          <w:i/>
          <w:sz w:val="18"/>
          <w:szCs w:val="18"/>
        </w:rPr>
        <w:t xml:space="preserve">Opmerking vooraf: als gevolg van amendement 22 (De Vries en Van Veldhoven) zijn bestuursorganen (zoals waterschappen, gemeenten en veiligheidsregio`s) verplicht </w:t>
      </w:r>
      <w:r w:rsidR="00124660">
        <w:rPr>
          <w:rFonts w:ascii="Verdana" w:hAnsi="Verdana"/>
          <w:i/>
          <w:sz w:val="18"/>
          <w:szCs w:val="18"/>
        </w:rPr>
        <w:t>weersinformatie</w:t>
      </w:r>
      <w:r w:rsidR="00124660" w:rsidRPr="009047D7">
        <w:rPr>
          <w:rFonts w:ascii="Verdana" w:hAnsi="Verdana"/>
          <w:i/>
          <w:sz w:val="18"/>
          <w:szCs w:val="18"/>
        </w:rPr>
        <w:t xml:space="preserve"> van het KNMI af te nemen ‘indien sprake is van verwacht of werkelijk maatschappij-ontwrichtend weer</w:t>
      </w:r>
      <w:r w:rsidR="00124660">
        <w:rPr>
          <w:rFonts w:ascii="Verdana" w:hAnsi="Verdana"/>
          <w:i/>
          <w:sz w:val="18"/>
          <w:szCs w:val="18"/>
        </w:rPr>
        <w:t xml:space="preserve"> of calamiteiten waarbij het weer een belangrijke rol speelt</w:t>
      </w:r>
      <w:r w:rsidR="00124660" w:rsidRPr="009047D7">
        <w:rPr>
          <w:rFonts w:ascii="Verdana" w:hAnsi="Verdana"/>
          <w:i/>
          <w:sz w:val="18"/>
          <w:szCs w:val="18"/>
        </w:rPr>
        <w:t>.’</w:t>
      </w:r>
      <w:r w:rsidR="00124660">
        <w:rPr>
          <w:rFonts w:ascii="Verdana" w:hAnsi="Verdana"/>
          <w:i/>
          <w:sz w:val="18"/>
          <w:szCs w:val="18"/>
        </w:rPr>
        <w:t xml:space="preserve"> Het KNMI is verplicht deze diensten desgevraagd te verlenen en de informatie moet kosteloos worden verstrekt.</w:t>
      </w:r>
    </w:p>
    <w:p w:rsidR="00395352" w:rsidRPr="00395352" w:rsidRDefault="00395352" w:rsidP="00A243C7">
      <w:pPr>
        <w:rPr>
          <w:szCs w:val="18"/>
        </w:rPr>
      </w:pPr>
      <w:r>
        <w:rPr>
          <w:szCs w:val="18"/>
        </w:rPr>
        <w:t xml:space="preserve">Uitgangspunt </w:t>
      </w:r>
      <w:r w:rsidR="005E2B69">
        <w:rPr>
          <w:szCs w:val="18"/>
        </w:rPr>
        <w:t xml:space="preserve">bij dit hoofdstuk </w:t>
      </w:r>
      <w:r>
        <w:rPr>
          <w:szCs w:val="18"/>
        </w:rPr>
        <w:t xml:space="preserve">vormt het overeengekomen </w:t>
      </w:r>
      <w:proofErr w:type="spellStart"/>
      <w:r>
        <w:rPr>
          <w:szCs w:val="18"/>
        </w:rPr>
        <w:t>nee-tenzij</w:t>
      </w:r>
      <w:proofErr w:type="spellEnd"/>
      <w:r>
        <w:rPr>
          <w:szCs w:val="18"/>
        </w:rPr>
        <w:t xml:space="preserve"> principe, dat geldt voor dienstverlening </w:t>
      </w:r>
      <w:r w:rsidR="005E2B69">
        <w:rPr>
          <w:szCs w:val="18"/>
        </w:rPr>
        <w:t xml:space="preserve">aan </w:t>
      </w:r>
      <w:r>
        <w:rPr>
          <w:szCs w:val="18"/>
        </w:rPr>
        <w:t xml:space="preserve">organisaties buiten de Rijksoverheid: </w:t>
      </w:r>
      <w:r w:rsidR="00A243C7">
        <w:rPr>
          <w:szCs w:val="18"/>
        </w:rPr>
        <w:br/>
      </w:r>
      <w:r w:rsidR="005E2B69">
        <w:rPr>
          <w:szCs w:val="18"/>
        </w:rPr>
        <w:br/>
      </w:r>
      <w:r w:rsidR="003A7EEB">
        <w:rPr>
          <w:szCs w:val="18"/>
        </w:rPr>
        <w:t xml:space="preserve">1. </w:t>
      </w:r>
      <w:r>
        <w:rPr>
          <w:szCs w:val="18"/>
        </w:rPr>
        <w:t xml:space="preserve">Bespreekpunt : </w:t>
      </w:r>
      <w:r>
        <w:rPr>
          <w:i/>
          <w:szCs w:val="18"/>
        </w:rPr>
        <w:br/>
        <w:t>- Welke diensten levert het KNMI ;</w:t>
      </w:r>
      <w:r>
        <w:rPr>
          <w:i/>
          <w:szCs w:val="18"/>
        </w:rPr>
        <w:br/>
      </w:r>
      <w:r>
        <w:rPr>
          <w:szCs w:val="18"/>
        </w:rPr>
        <w:t>Voorzet:</w:t>
      </w:r>
    </w:p>
    <w:p w:rsidR="00A243C7" w:rsidRPr="007E691A" w:rsidRDefault="00A243C7" w:rsidP="00A243C7">
      <w:pPr>
        <w:pStyle w:val="Lijstalinea"/>
        <w:numPr>
          <w:ilvl w:val="0"/>
          <w:numId w:val="17"/>
        </w:numPr>
        <w:spacing w:line="240" w:lineRule="atLeast"/>
        <w:rPr>
          <w:szCs w:val="18"/>
        </w:rPr>
      </w:pPr>
      <w:r w:rsidRPr="007E691A">
        <w:rPr>
          <w:szCs w:val="18"/>
        </w:rPr>
        <w:t>aanvullende dienstverlening</w:t>
      </w:r>
      <w:r w:rsidR="005E2B69">
        <w:rPr>
          <w:szCs w:val="18"/>
        </w:rPr>
        <w:t xml:space="preserve"> op basis van een overeenkomst</w:t>
      </w:r>
      <w:r w:rsidRPr="007E691A">
        <w:rPr>
          <w:szCs w:val="18"/>
        </w:rPr>
        <w:t>;</w:t>
      </w:r>
    </w:p>
    <w:p w:rsidR="00A243C7" w:rsidRPr="007E691A" w:rsidRDefault="00A243C7" w:rsidP="00A243C7">
      <w:pPr>
        <w:pStyle w:val="Lijstalinea"/>
        <w:numPr>
          <w:ilvl w:val="0"/>
          <w:numId w:val="17"/>
        </w:numPr>
        <w:spacing w:line="240" w:lineRule="atLeast"/>
        <w:rPr>
          <w:szCs w:val="18"/>
        </w:rPr>
      </w:pPr>
      <w:r w:rsidRPr="007E691A">
        <w:rPr>
          <w:szCs w:val="18"/>
        </w:rPr>
        <w:t xml:space="preserve">wetenschappelijk onderzoek voor </w:t>
      </w:r>
      <w:r w:rsidR="00CB22D1">
        <w:rPr>
          <w:szCs w:val="18"/>
        </w:rPr>
        <w:t>derden:</w:t>
      </w:r>
    </w:p>
    <w:p w:rsidR="00A243C7" w:rsidRPr="007E691A" w:rsidRDefault="00A243C7" w:rsidP="00A243C7">
      <w:pPr>
        <w:pStyle w:val="Lijstalinea"/>
        <w:numPr>
          <w:ilvl w:val="0"/>
          <w:numId w:val="17"/>
        </w:numPr>
        <w:spacing w:line="240" w:lineRule="atLeast"/>
        <w:rPr>
          <w:szCs w:val="18"/>
        </w:rPr>
      </w:pPr>
      <w:r w:rsidRPr="007E691A">
        <w:rPr>
          <w:szCs w:val="18"/>
        </w:rPr>
        <w:t>beoordelingen of adviezen ten aanzien van door derden geleverde weergerelateerde producten of meteorologische meetapparatuur aan krachtens publiekrecht ingestelde rechtspersonen of overheidsbedrijven die deze producten in het kader van hun publieke taak hebben verkregen;</w:t>
      </w:r>
    </w:p>
    <w:p w:rsidR="00A243C7" w:rsidRPr="007E691A" w:rsidRDefault="00A243C7" w:rsidP="00A243C7">
      <w:pPr>
        <w:pStyle w:val="Lijstalinea"/>
        <w:numPr>
          <w:ilvl w:val="0"/>
          <w:numId w:val="17"/>
        </w:numPr>
        <w:spacing w:line="240" w:lineRule="atLeast"/>
        <w:rPr>
          <w:szCs w:val="18"/>
        </w:rPr>
      </w:pPr>
      <w:r w:rsidRPr="007E691A">
        <w:rPr>
          <w:szCs w:val="18"/>
        </w:rPr>
        <w:t>weerverklaringen van de weersituatie op een bepaalde tijd en locatie voor de rechte</w:t>
      </w:r>
      <w:r>
        <w:rPr>
          <w:szCs w:val="18"/>
        </w:rPr>
        <w:t>r</w:t>
      </w:r>
      <w:r w:rsidRPr="007E691A">
        <w:rPr>
          <w:szCs w:val="18"/>
        </w:rPr>
        <w:t xml:space="preserve">lijke macht of </w:t>
      </w:r>
      <w:r w:rsidR="005E2B69">
        <w:rPr>
          <w:szCs w:val="18"/>
        </w:rPr>
        <w:t>de</w:t>
      </w:r>
      <w:r w:rsidRPr="007E691A">
        <w:rPr>
          <w:szCs w:val="18"/>
        </w:rPr>
        <w:t xml:space="preserve"> Onderzoeksraad voor Veiligheid, en</w:t>
      </w:r>
    </w:p>
    <w:p w:rsidR="00A243C7" w:rsidRPr="005A59EE" w:rsidRDefault="00A243C7" w:rsidP="00A243C7">
      <w:pPr>
        <w:pStyle w:val="Lijstalinea"/>
        <w:numPr>
          <w:ilvl w:val="0"/>
          <w:numId w:val="17"/>
        </w:numPr>
        <w:spacing w:line="240" w:lineRule="atLeast"/>
        <w:rPr>
          <w:szCs w:val="18"/>
        </w:rPr>
      </w:pPr>
      <w:r w:rsidRPr="007E691A">
        <w:rPr>
          <w:szCs w:val="18"/>
        </w:rPr>
        <w:t xml:space="preserve">ondersteuning aan </w:t>
      </w:r>
      <w:r w:rsidR="005E2B69">
        <w:rPr>
          <w:szCs w:val="18"/>
        </w:rPr>
        <w:t>(</w:t>
      </w:r>
      <w:r w:rsidRPr="007E691A">
        <w:rPr>
          <w:szCs w:val="18"/>
        </w:rPr>
        <w:t>krachtens publiekrecht ingestelde</w:t>
      </w:r>
      <w:r w:rsidR="005E2B69">
        <w:rPr>
          <w:szCs w:val="18"/>
        </w:rPr>
        <w:t>)</w:t>
      </w:r>
      <w:r w:rsidRPr="007E691A">
        <w:rPr>
          <w:szCs w:val="18"/>
        </w:rPr>
        <w:t xml:space="preserve"> rechtspersonen of overheidsbedrijven bij </w:t>
      </w:r>
      <w:r w:rsidRPr="005A59EE">
        <w:rPr>
          <w:szCs w:val="18"/>
        </w:rPr>
        <w:t>hun publieke taak, indien:</w:t>
      </w:r>
    </w:p>
    <w:p w:rsidR="00A243C7" w:rsidRPr="005A59EE" w:rsidRDefault="00A243C7" w:rsidP="00A243C7">
      <w:pPr>
        <w:spacing w:line="240" w:lineRule="atLeast"/>
        <w:ind w:left="340"/>
        <w:rPr>
          <w:rFonts w:ascii="Verdana" w:hAnsi="Verdana"/>
          <w:sz w:val="18"/>
          <w:szCs w:val="18"/>
        </w:rPr>
      </w:pPr>
      <w:r w:rsidRPr="005A59EE">
        <w:rPr>
          <w:rFonts w:ascii="Verdana" w:hAnsi="Verdana"/>
          <w:sz w:val="18"/>
          <w:szCs w:val="18"/>
        </w:rPr>
        <w:t xml:space="preserve">1°. de ondersteuning incidentele doelgroepspecifieke waarschuwingen voor </w:t>
      </w:r>
      <w:proofErr w:type="spellStart"/>
      <w:r w:rsidRPr="005A59EE">
        <w:rPr>
          <w:rFonts w:ascii="Verdana" w:hAnsi="Verdana"/>
          <w:sz w:val="18"/>
          <w:szCs w:val="18"/>
        </w:rPr>
        <w:t>maatschappij-ontwrichtend</w:t>
      </w:r>
      <w:proofErr w:type="spellEnd"/>
      <w:r w:rsidRPr="005A59EE">
        <w:rPr>
          <w:rFonts w:ascii="Verdana" w:hAnsi="Verdana"/>
          <w:sz w:val="18"/>
          <w:szCs w:val="18"/>
        </w:rPr>
        <w:t xml:space="preserve"> weer of calamiteiten waarbij het weer een belangrijke rol speelt, inhoudt;</w:t>
      </w:r>
      <w:r w:rsidR="005E2B69">
        <w:rPr>
          <w:rFonts w:ascii="Verdana" w:hAnsi="Verdana"/>
          <w:sz w:val="18"/>
          <w:szCs w:val="18"/>
        </w:rPr>
        <w:br/>
      </w:r>
      <w:r w:rsidRPr="005A59EE">
        <w:rPr>
          <w:rFonts w:ascii="Verdana" w:hAnsi="Verdana"/>
          <w:sz w:val="18"/>
          <w:szCs w:val="18"/>
        </w:rPr>
        <w:t>2°. gerichte verzoeken aanwezig zijn van in de veiligheidsregio’s samenwerkende partners in verband met de openbare orde en veiligheid, waaronder preparatie, oefening, nazorg en evaluatie bij maatschappij-ontwrichtend weer of calamiteiten</w:t>
      </w:r>
      <w:r w:rsidRPr="005A59EE" w:rsidDel="00DD5C91">
        <w:rPr>
          <w:rFonts w:ascii="Verdana" w:hAnsi="Verdana"/>
          <w:sz w:val="18"/>
          <w:szCs w:val="18"/>
        </w:rPr>
        <w:t xml:space="preserve"> </w:t>
      </w:r>
      <w:r w:rsidRPr="005A59EE">
        <w:rPr>
          <w:rFonts w:ascii="Verdana" w:hAnsi="Verdana"/>
          <w:sz w:val="18"/>
          <w:szCs w:val="18"/>
        </w:rPr>
        <w:t>waarbij het weer een belangrijke rol speelt;</w:t>
      </w:r>
    </w:p>
    <w:p w:rsidR="005A59EE" w:rsidRDefault="00A243C7" w:rsidP="005A59EE">
      <w:pPr>
        <w:spacing w:line="240" w:lineRule="atLeast"/>
        <w:ind w:left="340"/>
        <w:rPr>
          <w:rFonts w:ascii="Verdana" w:hAnsi="Verdana"/>
          <w:sz w:val="18"/>
          <w:szCs w:val="18"/>
        </w:rPr>
      </w:pPr>
      <w:r w:rsidRPr="005A59EE">
        <w:rPr>
          <w:rFonts w:ascii="Verdana" w:hAnsi="Verdana"/>
          <w:sz w:val="18"/>
          <w:szCs w:val="18"/>
        </w:rPr>
        <w:lastRenderedPageBreak/>
        <w:t>3°. kennis en middelen nodig zijn voor het leveren van een specifiek product of verrichten van een specifieke dienst waarover het KNMI als enige organisatie beschikt.</w:t>
      </w:r>
    </w:p>
    <w:p w:rsidR="00827ED9" w:rsidRDefault="005E2B69" w:rsidP="00827ED9">
      <w:pPr>
        <w:spacing w:line="240" w:lineRule="atLeast"/>
        <w:rPr>
          <w:rFonts w:ascii="Verdana" w:hAnsi="Verdana"/>
          <w:sz w:val="18"/>
          <w:szCs w:val="18"/>
        </w:rPr>
      </w:pPr>
      <w:r>
        <w:rPr>
          <w:rFonts w:ascii="Verdana" w:hAnsi="Verdana"/>
          <w:sz w:val="18"/>
          <w:szCs w:val="18"/>
        </w:rPr>
        <w:t xml:space="preserve">2. </w:t>
      </w:r>
      <w:r w:rsidR="00827ED9">
        <w:rPr>
          <w:rFonts w:ascii="Verdana" w:hAnsi="Verdana"/>
          <w:sz w:val="18"/>
          <w:szCs w:val="18"/>
        </w:rPr>
        <w:t>Bespreekpunt.</w:t>
      </w:r>
    </w:p>
    <w:p w:rsidR="005A59EE" w:rsidRPr="005A59EE" w:rsidRDefault="005A59EE" w:rsidP="005A59EE">
      <w:pPr>
        <w:spacing w:line="240" w:lineRule="atLeast"/>
        <w:rPr>
          <w:rFonts w:ascii="Verdana" w:hAnsi="Verdana"/>
          <w:i/>
          <w:sz w:val="18"/>
          <w:szCs w:val="18"/>
        </w:rPr>
      </w:pPr>
      <w:r w:rsidRPr="005A59EE">
        <w:rPr>
          <w:rFonts w:ascii="Verdana" w:hAnsi="Verdana"/>
          <w:i/>
          <w:sz w:val="18"/>
          <w:szCs w:val="18"/>
        </w:rPr>
        <w:t xml:space="preserve">- </w:t>
      </w:r>
      <w:r>
        <w:rPr>
          <w:rFonts w:ascii="Verdana" w:hAnsi="Verdana"/>
          <w:i/>
          <w:sz w:val="18"/>
          <w:szCs w:val="18"/>
        </w:rPr>
        <w:t xml:space="preserve"> onder welke</w:t>
      </w:r>
      <w:r w:rsidRPr="005A59EE">
        <w:rPr>
          <w:rFonts w:ascii="Verdana" w:hAnsi="Verdana"/>
          <w:i/>
          <w:sz w:val="18"/>
          <w:szCs w:val="18"/>
        </w:rPr>
        <w:t xml:space="preserve"> voorwaarden worden de diensten verleend?</w:t>
      </w:r>
    </w:p>
    <w:p w:rsidR="00A243C7" w:rsidRDefault="00EF20B5" w:rsidP="00A243C7">
      <w:pPr>
        <w:spacing w:line="240" w:lineRule="atLeast"/>
        <w:rPr>
          <w:szCs w:val="18"/>
        </w:rPr>
      </w:pPr>
      <w:r>
        <w:rPr>
          <w:szCs w:val="18"/>
        </w:rPr>
        <w:t>Voorzet:</w:t>
      </w:r>
      <w:r>
        <w:rPr>
          <w:szCs w:val="18"/>
        </w:rPr>
        <w:br/>
      </w:r>
      <w:r w:rsidR="005E2B69">
        <w:rPr>
          <w:szCs w:val="18"/>
        </w:rPr>
        <w:t xml:space="preserve">1. </w:t>
      </w:r>
      <w:r w:rsidR="00AB257D">
        <w:rPr>
          <w:szCs w:val="18"/>
        </w:rPr>
        <w:t xml:space="preserve">Voor de dienstverlening worden kosten berekend aan de hand van het door het ACM goedgekeurde kostencalculatiemodel. Dit model wordt als bijlage aan de regeling toegevoegd. </w:t>
      </w:r>
      <w:r w:rsidR="005E2B69">
        <w:rPr>
          <w:szCs w:val="18"/>
        </w:rPr>
        <w:br/>
        <w:t>(</w:t>
      </w:r>
      <w:r w:rsidR="003A7EEB">
        <w:rPr>
          <w:szCs w:val="18"/>
        </w:rPr>
        <w:t xml:space="preserve">N.B. dit geldt niet voor de dienstverlening die hiervoor in onderdeel e, onder </w:t>
      </w:r>
      <w:r w:rsidR="003A7EEB" w:rsidRPr="005A59EE">
        <w:rPr>
          <w:rFonts w:ascii="Verdana" w:hAnsi="Verdana"/>
          <w:sz w:val="18"/>
          <w:szCs w:val="18"/>
        </w:rPr>
        <w:t>1°</w:t>
      </w:r>
      <w:r w:rsidR="003A7EEB">
        <w:rPr>
          <w:rFonts w:ascii="Verdana" w:hAnsi="Verdana"/>
          <w:sz w:val="18"/>
          <w:szCs w:val="18"/>
        </w:rPr>
        <w:t xml:space="preserve"> is beschreven</w:t>
      </w:r>
      <w:r w:rsidR="00903783">
        <w:rPr>
          <w:rFonts w:ascii="Verdana" w:hAnsi="Verdana"/>
          <w:sz w:val="18"/>
          <w:szCs w:val="18"/>
        </w:rPr>
        <w:t>.)</w:t>
      </w:r>
      <w:r w:rsidR="005E2B69">
        <w:rPr>
          <w:rFonts w:ascii="Verdana" w:hAnsi="Verdana"/>
          <w:sz w:val="18"/>
          <w:szCs w:val="18"/>
        </w:rPr>
        <w:br/>
      </w:r>
      <w:r w:rsidR="005E2B69">
        <w:rPr>
          <w:rFonts w:ascii="Verdana" w:hAnsi="Verdana"/>
          <w:sz w:val="18"/>
          <w:szCs w:val="18"/>
        </w:rPr>
        <w:br/>
      </w:r>
      <w:r w:rsidR="000403FB">
        <w:rPr>
          <w:szCs w:val="18"/>
        </w:rPr>
        <w:t xml:space="preserve">2. </w:t>
      </w:r>
      <w:r>
        <w:rPr>
          <w:szCs w:val="18"/>
        </w:rPr>
        <w:t>De dienstverlening waarvoor kennis nodig is, waarover uitsluitend het KNMI beschikt: on</w:t>
      </w:r>
      <w:r w:rsidR="00A243C7" w:rsidRPr="00187281">
        <w:rPr>
          <w:szCs w:val="18"/>
        </w:rPr>
        <w:t>dersteuning als wordt alleen verleend nadat het Overleg</w:t>
      </w:r>
      <w:r>
        <w:rPr>
          <w:szCs w:val="18"/>
        </w:rPr>
        <w:t xml:space="preserve"> meteorologie </w:t>
      </w:r>
      <w:r w:rsidR="005E2B69">
        <w:rPr>
          <w:szCs w:val="18"/>
        </w:rPr>
        <w:t>is geraadpleegd.</w:t>
      </w:r>
    </w:p>
    <w:p w:rsidR="003A7EEB" w:rsidRPr="005E2B69" w:rsidRDefault="005E2B69" w:rsidP="00A243C7">
      <w:pPr>
        <w:spacing w:line="240" w:lineRule="atLeast"/>
        <w:rPr>
          <w:b/>
          <w:szCs w:val="18"/>
        </w:rPr>
      </w:pPr>
      <w:r w:rsidRPr="005E2B69">
        <w:rPr>
          <w:b/>
          <w:szCs w:val="18"/>
        </w:rPr>
        <w:t>P</w:t>
      </w:r>
      <w:r w:rsidR="003A7EEB" w:rsidRPr="005E2B69">
        <w:rPr>
          <w:b/>
          <w:szCs w:val="18"/>
        </w:rPr>
        <w:t>ubliek private samenwerking</w:t>
      </w:r>
    </w:p>
    <w:p w:rsidR="003A7EEB" w:rsidRPr="003A7EEB" w:rsidRDefault="003A7EEB" w:rsidP="003A7EEB">
      <w:pPr>
        <w:spacing w:line="240" w:lineRule="atLeast"/>
        <w:rPr>
          <w:szCs w:val="18"/>
        </w:rPr>
      </w:pPr>
      <w:r w:rsidRPr="003A7EEB">
        <w:rPr>
          <w:i/>
          <w:szCs w:val="18"/>
        </w:rPr>
        <w:t xml:space="preserve">Opmerking vooraf: Het aangaan van samenwerkingsovereenkomsten is gebonden aan regelgeving. Dit beperkt de </w:t>
      </w:r>
      <w:r w:rsidR="00242ACF">
        <w:rPr>
          <w:i/>
          <w:szCs w:val="18"/>
        </w:rPr>
        <w:t xml:space="preserve">vrijheid van het maken van afspraken. </w:t>
      </w:r>
    </w:p>
    <w:p w:rsidR="003A7EEB" w:rsidRDefault="003A7EEB" w:rsidP="00A243C7">
      <w:pPr>
        <w:spacing w:line="240" w:lineRule="atLeast"/>
        <w:rPr>
          <w:szCs w:val="18"/>
        </w:rPr>
      </w:pPr>
      <w:r>
        <w:rPr>
          <w:szCs w:val="18"/>
        </w:rPr>
        <w:t>Bespreekpunt</w:t>
      </w:r>
    </w:p>
    <w:p w:rsidR="003B3702" w:rsidRPr="00187281" w:rsidRDefault="00E37822" w:rsidP="00903783">
      <w:pPr>
        <w:spacing w:line="240" w:lineRule="atLeast"/>
        <w:rPr>
          <w:rFonts w:ascii="Verdana" w:hAnsi="Verdana"/>
          <w:sz w:val="18"/>
          <w:szCs w:val="18"/>
        </w:rPr>
      </w:pPr>
      <w:r w:rsidRPr="00E37822">
        <w:rPr>
          <w:i/>
          <w:szCs w:val="18"/>
        </w:rPr>
        <w:t>- welke samenwerkingsovereenkomsten kan het KNMI aangaan?</w:t>
      </w:r>
      <w:r w:rsidR="00903783">
        <w:rPr>
          <w:i/>
          <w:szCs w:val="18"/>
        </w:rPr>
        <w:br/>
      </w:r>
      <w:r w:rsidR="00903783">
        <w:rPr>
          <w:szCs w:val="18"/>
        </w:rPr>
        <w:br/>
      </w:r>
      <w:r>
        <w:rPr>
          <w:szCs w:val="18"/>
        </w:rPr>
        <w:t>Voorzet:</w:t>
      </w:r>
      <w:r w:rsidR="00903783">
        <w:rPr>
          <w:szCs w:val="18"/>
        </w:rPr>
        <w:br/>
      </w:r>
      <w:r w:rsidR="003B3702" w:rsidRPr="00187281">
        <w:rPr>
          <w:rFonts w:ascii="Verdana" w:hAnsi="Verdana"/>
          <w:sz w:val="18"/>
          <w:szCs w:val="18"/>
        </w:rPr>
        <w:t>Het KNMI kan een samenwerkingsovereenkomst aangaan met een privaatrechtelijke rechtspersoon om projecten gezamenlijk en in een samenwerkingsverband te realiseren die de publieke dienstverlening verbeteren, ten aanzien van een:</w:t>
      </w:r>
    </w:p>
    <w:p w:rsidR="003B3702" w:rsidRPr="00187281" w:rsidRDefault="003B3702" w:rsidP="003B3702">
      <w:pPr>
        <w:pStyle w:val="Geenafstand"/>
        <w:numPr>
          <w:ilvl w:val="0"/>
          <w:numId w:val="19"/>
        </w:numPr>
        <w:spacing w:line="240" w:lineRule="atLeast"/>
        <w:rPr>
          <w:rFonts w:ascii="Verdana" w:hAnsi="Verdana"/>
          <w:sz w:val="18"/>
          <w:szCs w:val="18"/>
        </w:rPr>
      </w:pPr>
      <w:r w:rsidRPr="00187281">
        <w:rPr>
          <w:rFonts w:ascii="Verdana" w:hAnsi="Verdana"/>
          <w:sz w:val="18"/>
          <w:szCs w:val="18"/>
        </w:rPr>
        <w:t>experimentele ontwikkeling als bedoeld in paragraaf 2.2, onder g, van de Communautaire kaderregeling inzake staatssteun voor onderzoek, ontwikkeling en innovatie nr. 2006/C 323/01 (PbEU C 323);</w:t>
      </w:r>
      <w:r>
        <w:rPr>
          <w:rFonts w:ascii="Verdana" w:hAnsi="Verdana"/>
          <w:sz w:val="18"/>
          <w:szCs w:val="18"/>
        </w:rPr>
        <w:t xml:space="preserve"> of</w:t>
      </w:r>
    </w:p>
    <w:p w:rsidR="003B3702" w:rsidRPr="00187281" w:rsidRDefault="003B3702" w:rsidP="003B3702">
      <w:pPr>
        <w:pStyle w:val="Geenafstand"/>
        <w:numPr>
          <w:ilvl w:val="0"/>
          <w:numId w:val="19"/>
        </w:numPr>
        <w:spacing w:line="240" w:lineRule="atLeast"/>
        <w:rPr>
          <w:rFonts w:ascii="Verdana" w:hAnsi="Verdana"/>
          <w:sz w:val="18"/>
          <w:szCs w:val="18"/>
        </w:rPr>
      </w:pPr>
      <w:r w:rsidRPr="00187281">
        <w:rPr>
          <w:rFonts w:ascii="Verdana" w:hAnsi="Verdana"/>
          <w:sz w:val="18"/>
          <w:szCs w:val="18"/>
        </w:rPr>
        <w:t>fundamenteel onderzoek als bedoeld in paragraaf 2.2, onder e, van de Communautaire kaderregeling inzake staatssteun voor onderzoek, ontwikkeling en innovatie nr. 2006/C 323/01 (PbEU C 323).</w:t>
      </w:r>
    </w:p>
    <w:p w:rsidR="00E37822" w:rsidRDefault="00E37822" w:rsidP="003B3702">
      <w:pPr>
        <w:pStyle w:val="Geenafstand"/>
        <w:spacing w:line="240" w:lineRule="atLeast"/>
        <w:rPr>
          <w:rFonts w:ascii="Verdana" w:hAnsi="Verdana"/>
          <w:sz w:val="18"/>
          <w:szCs w:val="18"/>
        </w:rPr>
      </w:pPr>
    </w:p>
    <w:p w:rsidR="00E37822" w:rsidRPr="00E37822" w:rsidRDefault="00E37822" w:rsidP="003B3702">
      <w:pPr>
        <w:pStyle w:val="Geenafstand"/>
        <w:spacing w:line="240" w:lineRule="atLeast"/>
        <w:rPr>
          <w:szCs w:val="18"/>
        </w:rPr>
      </w:pPr>
      <w:r>
        <w:rPr>
          <w:szCs w:val="18"/>
        </w:rPr>
        <w:t>Bespreekpunt</w:t>
      </w:r>
    </w:p>
    <w:p w:rsidR="00E37822" w:rsidRDefault="00903783" w:rsidP="003B3702">
      <w:pPr>
        <w:pStyle w:val="Geenafstand"/>
        <w:spacing w:line="240" w:lineRule="atLeast"/>
        <w:rPr>
          <w:rFonts w:ascii="Verdana" w:hAnsi="Verdana"/>
          <w:sz w:val="18"/>
          <w:szCs w:val="18"/>
        </w:rPr>
      </w:pPr>
      <w:r>
        <w:rPr>
          <w:i/>
          <w:szCs w:val="18"/>
        </w:rPr>
        <w:br/>
      </w:r>
      <w:r w:rsidR="00E37822" w:rsidRPr="00E37822">
        <w:rPr>
          <w:i/>
          <w:szCs w:val="18"/>
        </w:rPr>
        <w:t>- gedurende welke periode kan de samenwerkingspartij exclusieve rechten doen gelden?</w:t>
      </w:r>
    </w:p>
    <w:p w:rsidR="003B3702" w:rsidRDefault="00903783" w:rsidP="003B3702">
      <w:pPr>
        <w:pStyle w:val="Geenafstand"/>
        <w:spacing w:line="240" w:lineRule="atLeast"/>
        <w:rPr>
          <w:rFonts w:ascii="Verdana" w:hAnsi="Verdana"/>
          <w:sz w:val="18"/>
          <w:szCs w:val="18"/>
        </w:rPr>
      </w:pPr>
      <w:r>
        <w:rPr>
          <w:rFonts w:ascii="Verdana" w:hAnsi="Verdana"/>
          <w:sz w:val="18"/>
          <w:szCs w:val="18"/>
        </w:rPr>
        <w:br/>
      </w:r>
      <w:r w:rsidR="00E37822">
        <w:rPr>
          <w:rFonts w:ascii="Verdana" w:hAnsi="Verdana"/>
          <w:sz w:val="18"/>
          <w:szCs w:val="18"/>
        </w:rPr>
        <w:t>Voorzet.</w:t>
      </w:r>
      <w:r w:rsidR="00E37822">
        <w:rPr>
          <w:rFonts w:ascii="Verdana" w:hAnsi="Verdana"/>
          <w:sz w:val="18"/>
          <w:szCs w:val="18"/>
        </w:rPr>
        <w:br/>
      </w:r>
      <w:r w:rsidR="003B3702" w:rsidRPr="00187281">
        <w:rPr>
          <w:rFonts w:ascii="Verdana" w:hAnsi="Verdana"/>
          <w:sz w:val="18"/>
          <w:szCs w:val="18"/>
        </w:rPr>
        <w:t xml:space="preserve">De rechtspersoon </w:t>
      </w:r>
      <w:r>
        <w:rPr>
          <w:rFonts w:ascii="Verdana" w:hAnsi="Verdana"/>
          <w:sz w:val="18"/>
          <w:szCs w:val="18"/>
        </w:rPr>
        <w:t xml:space="preserve">waarmee de </w:t>
      </w:r>
      <w:r w:rsidR="003B3702" w:rsidRPr="00187281">
        <w:rPr>
          <w:rFonts w:ascii="Verdana" w:hAnsi="Verdana"/>
          <w:sz w:val="18"/>
          <w:szCs w:val="18"/>
        </w:rPr>
        <w:t xml:space="preserve">samenwerkingsovereenkomst </w:t>
      </w:r>
      <w:r>
        <w:rPr>
          <w:rFonts w:ascii="Verdana" w:hAnsi="Verdana"/>
          <w:sz w:val="18"/>
          <w:szCs w:val="18"/>
        </w:rPr>
        <w:t xml:space="preserve">is aangegaan, </w:t>
      </w:r>
      <w:r w:rsidR="003B3702" w:rsidRPr="00187281">
        <w:rPr>
          <w:rFonts w:ascii="Verdana" w:hAnsi="Verdana"/>
          <w:sz w:val="18"/>
          <w:szCs w:val="18"/>
        </w:rPr>
        <w:t>behoudt ten hoogste één jaar exclusieve rechten ten aanzien van het resultaat van de ontwikkeling of het onderzoek.</w:t>
      </w:r>
      <w:r w:rsidR="00E37822">
        <w:rPr>
          <w:rFonts w:ascii="Verdana" w:hAnsi="Verdana"/>
          <w:sz w:val="18"/>
          <w:szCs w:val="18"/>
        </w:rPr>
        <w:br/>
      </w:r>
      <w:r w:rsidR="00E37822">
        <w:rPr>
          <w:rFonts w:ascii="Verdana" w:hAnsi="Verdana"/>
          <w:sz w:val="18"/>
          <w:szCs w:val="18"/>
        </w:rPr>
        <w:br/>
        <w:t>Bespreekpunt</w:t>
      </w:r>
    </w:p>
    <w:p w:rsidR="00E37822" w:rsidRPr="00E37822" w:rsidRDefault="00903783" w:rsidP="003B3702">
      <w:pPr>
        <w:pStyle w:val="Geenafstand"/>
        <w:spacing w:line="240" w:lineRule="atLeast"/>
        <w:rPr>
          <w:rFonts w:ascii="Verdana" w:hAnsi="Verdana"/>
          <w:sz w:val="18"/>
          <w:szCs w:val="18"/>
        </w:rPr>
      </w:pPr>
      <w:r>
        <w:rPr>
          <w:i/>
          <w:szCs w:val="18"/>
        </w:rPr>
        <w:br/>
      </w:r>
      <w:r w:rsidR="00E37822" w:rsidRPr="00E37822">
        <w:rPr>
          <w:i/>
          <w:szCs w:val="18"/>
        </w:rPr>
        <w:t>- onder welke voorwaarden kan het KNMI samenwerkingsovereenkomsten aangaan?</w:t>
      </w:r>
      <w:r w:rsidR="00E37822">
        <w:rPr>
          <w:i/>
          <w:szCs w:val="18"/>
        </w:rPr>
        <w:br/>
      </w:r>
      <w:r w:rsidR="00E37822">
        <w:rPr>
          <w:szCs w:val="18"/>
        </w:rPr>
        <w:t>Voorzet</w:t>
      </w:r>
    </w:p>
    <w:p w:rsidR="003B3702" w:rsidRPr="00187281" w:rsidRDefault="003B3702" w:rsidP="003B3702">
      <w:pPr>
        <w:spacing w:line="240" w:lineRule="atLeast"/>
        <w:rPr>
          <w:szCs w:val="18"/>
        </w:rPr>
      </w:pPr>
      <w:r w:rsidRPr="00187281">
        <w:rPr>
          <w:szCs w:val="18"/>
        </w:rPr>
        <w:t xml:space="preserve"> Een samenwerkingsovereenkomst wordt alleen aangegaan, nadat het Overleg</w:t>
      </w:r>
      <w:r w:rsidR="00903783">
        <w:rPr>
          <w:szCs w:val="18"/>
        </w:rPr>
        <w:t xml:space="preserve"> meteorologie </w:t>
      </w:r>
      <w:r w:rsidRPr="00187281">
        <w:rPr>
          <w:szCs w:val="18"/>
        </w:rPr>
        <w:t>is geraadpleegd.</w:t>
      </w:r>
    </w:p>
    <w:p w:rsidR="005A59EE" w:rsidRPr="0017119F" w:rsidRDefault="0017119F" w:rsidP="00A243C7">
      <w:pPr>
        <w:spacing w:line="240" w:lineRule="atLeast"/>
        <w:rPr>
          <w:rFonts w:ascii="Verdana" w:hAnsi="Verdana"/>
          <w:b/>
          <w:sz w:val="18"/>
          <w:szCs w:val="18"/>
        </w:rPr>
      </w:pPr>
      <w:r w:rsidRPr="0017119F">
        <w:rPr>
          <w:rFonts w:ascii="Verdana" w:hAnsi="Verdana"/>
          <w:b/>
          <w:sz w:val="18"/>
          <w:szCs w:val="18"/>
        </w:rPr>
        <w:t>Hoofdstuk 7 Activiteiten</w:t>
      </w:r>
    </w:p>
    <w:p w:rsidR="00A243C7" w:rsidRPr="00187281" w:rsidRDefault="0017119F" w:rsidP="00A243C7">
      <w:pPr>
        <w:pStyle w:val="Geenafstand"/>
        <w:spacing w:line="240" w:lineRule="atLeast"/>
        <w:rPr>
          <w:rFonts w:ascii="Verdana" w:hAnsi="Verdana"/>
          <w:sz w:val="18"/>
          <w:szCs w:val="18"/>
        </w:rPr>
      </w:pPr>
      <w:r>
        <w:rPr>
          <w:rFonts w:ascii="Verdana" w:hAnsi="Verdana"/>
          <w:sz w:val="18"/>
          <w:szCs w:val="18"/>
        </w:rPr>
        <w:t>Alle voorgenomen activiteiten komen terug in de begroting en de kostenraming.</w:t>
      </w:r>
    </w:p>
    <w:p w:rsidR="00C273B0" w:rsidRPr="00D73A6E" w:rsidRDefault="0017119F" w:rsidP="00253117">
      <w:pPr>
        <w:rPr>
          <w:rFonts w:ascii="Verdana" w:hAnsi="Verdana"/>
          <w:sz w:val="18"/>
          <w:szCs w:val="18"/>
        </w:rPr>
      </w:pPr>
      <w:r>
        <w:rPr>
          <w:rFonts w:ascii="Verdana" w:hAnsi="Verdana"/>
          <w:sz w:val="18"/>
          <w:szCs w:val="18"/>
        </w:rPr>
        <w:br/>
        <w:t>Op dit moment geen bespreekpunten.</w:t>
      </w:r>
    </w:p>
    <w:p w:rsidR="005243FC" w:rsidRDefault="0017119F" w:rsidP="00253117">
      <w:pPr>
        <w:rPr>
          <w:rFonts w:ascii="Verdana" w:hAnsi="Verdana"/>
          <w:b/>
          <w:sz w:val="18"/>
          <w:szCs w:val="18"/>
        </w:rPr>
      </w:pPr>
      <w:r w:rsidRPr="0017119F">
        <w:rPr>
          <w:rFonts w:ascii="Verdana" w:hAnsi="Verdana"/>
          <w:b/>
          <w:sz w:val="18"/>
          <w:szCs w:val="18"/>
        </w:rPr>
        <w:lastRenderedPageBreak/>
        <w:t>Hoofdstuk 8</w:t>
      </w:r>
      <w:r>
        <w:rPr>
          <w:rFonts w:ascii="Verdana" w:hAnsi="Verdana"/>
          <w:b/>
          <w:sz w:val="18"/>
          <w:szCs w:val="18"/>
        </w:rPr>
        <w:t xml:space="preserve"> Raad van toezicht </w:t>
      </w:r>
    </w:p>
    <w:p w:rsidR="0017119F" w:rsidRPr="0017119F" w:rsidRDefault="0017119F" w:rsidP="00253117">
      <w:pPr>
        <w:rPr>
          <w:rFonts w:ascii="Verdana" w:hAnsi="Verdana"/>
          <w:sz w:val="18"/>
          <w:szCs w:val="18"/>
        </w:rPr>
      </w:pPr>
      <w:r>
        <w:rPr>
          <w:rFonts w:ascii="Verdana" w:hAnsi="Verdana"/>
          <w:sz w:val="18"/>
          <w:szCs w:val="18"/>
        </w:rPr>
        <w:t>De Raad van Toezicht zal zodanig worden samengesteld dat deze bijdraagt aan de onafhankelijke invulling van haar taken.</w:t>
      </w:r>
    </w:p>
    <w:p w:rsidR="0017119F" w:rsidRPr="00D73A6E" w:rsidRDefault="0017119F" w:rsidP="00253117">
      <w:pPr>
        <w:rPr>
          <w:rFonts w:ascii="Verdana" w:hAnsi="Verdana"/>
          <w:sz w:val="18"/>
          <w:szCs w:val="18"/>
        </w:rPr>
      </w:pPr>
      <w:r>
        <w:rPr>
          <w:rFonts w:ascii="Verdana" w:hAnsi="Verdana"/>
          <w:sz w:val="18"/>
          <w:szCs w:val="18"/>
        </w:rPr>
        <w:t>Op dit moment geen bespreekpunten.</w:t>
      </w:r>
    </w:p>
    <w:p w:rsidR="00CD10D2" w:rsidRPr="00D73A6E" w:rsidRDefault="00CD10D2" w:rsidP="00C17DD9">
      <w:pPr>
        <w:rPr>
          <w:rFonts w:ascii="Verdana" w:hAnsi="Verdana"/>
          <w:b/>
          <w:sz w:val="18"/>
          <w:szCs w:val="18"/>
        </w:rPr>
      </w:pPr>
      <w:r w:rsidRPr="00D73A6E">
        <w:rPr>
          <w:rFonts w:ascii="Verdana" w:hAnsi="Verdana"/>
          <w:b/>
          <w:sz w:val="18"/>
          <w:szCs w:val="18"/>
        </w:rPr>
        <w:t>Vervolgproces</w:t>
      </w:r>
    </w:p>
    <w:p w:rsidR="00D73A6E" w:rsidRPr="006F0347" w:rsidRDefault="006F0347">
      <w:pPr>
        <w:rPr>
          <w:rFonts w:ascii="Verdana" w:hAnsi="Verdana"/>
          <w:sz w:val="18"/>
          <w:szCs w:val="18"/>
        </w:rPr>
      </w:pPr>
      <w:r>
        <w:rPr>
          <w:rFonts w:ascii="Verdana" w:hAnsi="Verdana"/>
          <w:sz w:val="18"/>
          <w:szCs w:val="18"/>
        </w:rPr>
        <w:t>De secretaris van het Overleg meteorologie maakt een verslag van het besprokene. D</w:t>
      </w:r>
      <w:r w:rsidR="00803FED">
        <w:rPr>
          <w:rFonts w:ascii="Verdana" w:hAnsi="Verdana"/>
          <w:sz w:val="18"/>
          <w:szCs w:val="18"/>
        </w:rPr>
        <w:t xml:space="preserve">it verslag </w:t>
      </w:r>
      <w:r>
        <w:rPr>
          <w:rFonts w:ascii="Verdana" w:hAnsi="Verdana"/>
          <w:sz w:val="18"/>
          <w:szCs w:val="18"/>
        </w:rPr>
        <w:t xml:space="preserve">zal </w:t>
      </w:r>
      <w:r w:rsidR="00803FED">
        <w:rPr>
          <w:rFonts w:ascii="Verdana" w:hAnsi="Verdana"/>
          <w:sz w:val="18"/>
          <w:szCs w:val="18"/>
        </w:rPr>
        <w:t xml:space="preserve">mede input vormen voor </w:t>
      </w:r>
      <w:r>
        <w:rPr>
          <w:rFonts w:ascii="Verdana" w:hAnsi="Verdana"/>
          <w:sz w:val="18"/>
          <w:szCs w:val="18"/>
        </w:rPr>
        <w:t>de opstell</w:t>
      </w:r>
      <w:r w:rsidR="00803FED">
        <w:rPr>
          <w:rFonts w:ascii="Verdana" w:hAnsi="Verdana"/>
          <w:sz w:val="18"/>
          <w:szCs w:val="18"/>
        </w:rPr>
        <w:t>ing van een concept R</w:t>
      </w:r>
      <w:r>
        <w:rPr>
          <w:rFonts w:ascii="Verdana" w:hAnsi="Verdana"/>
          <w:sz w:val="18"/>
          <w:szCs w:val="18"/>
        </w:rPr>
        <w:t>egeling</w:t>
      </w:r>
      <w:r w:rsidR="00803FED">
        <w:rPr>
          <w:rFonts w:ascii="Verdana" w:hAnsi="Verdana"/>
          <w:sz w:val="18"/>
          <w:szCs w:val="18"/>
        </w:rPr>
        <w:t xml:space="preserve"> taken meteorologie en seismologie</w:t>
      </w:r>
      <w:r>
        <w:rPr>
          <w:rFonts w:ascii="Verdana" w:hAnsi="Verdana"/>
          <w:sz w:val="18"/>
          <w:szCs w:val="18"/>
        </w:rPr>
        <w:t xml:space="preserve">. In een volgend overleg wordt </w:t>
      </w:r>
      <w:r w:rsidR="00803FED">
        <w:rPr>
          <w:rFonts w:ascii="Verdana" w:hAnsi="Verdana"/>
          <w:sz w:val="18"/>
          <w:szCs w:val="18"/>
        </w:rPr>
        <w:t xml:space="preserve">dit </w:t>
      </w:r>
      <w:r>
        <w:rPr>
          <w:rFonts w:ascii="Verdana" w:hAnsi="Verdana"/>
          <w:sz w:val="18"/>
          <w:szCs w:val="18"/>
        </w:rPr>
        <w:t xml:space="preserve">concept aan de orde gesteld.  </w:t>
      </w:r>
    </w:p>
    <w:sectPr w:rsidR="00D73A6E" w:rsidRPr="006F0347" w:rsidSect="00EC2E72">
      <w:headerReference w:type="default" r:id="rId7"/>
      <w:headerReference w:type="first" r:id="rId8"/>
      <w:pgSz w:w="11906" w:h="16838"/>
      <w:pgMar w:top="1417" w:right="1417" w:bottom="1417"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36" w:rsidRDefault="007F4B36" w:rsidP="004C10BD">
      <w:pPr>
        <w:spacing w:after="0" w:line="240" w:lineRule="auto"/>
      </w:pPr>
      <w:r>
        <w:separator/>
      </w:r>
    </w:p>
  </w:endnote>
  <w:endnote w:type="continuationSeparator" w:id="0">
    <w:p w:rsidR="007F4B36" w:rsidRDefault="007F4B36" w:rsidP="004C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36" w:rsidRDefault="007F4B36" w:rsidP="004C10BD">
      <w:pPr>
        <w:spacing w:after="0" w:line="240" w:lineRule="auto"/>
      </w:pPr>
      <w:r>
        <w:separator/>
      </w:r>
    </w:p>
  </w:footnote>
  <w:footnote w:type="continuationSeparator" w:id="0">
    <w:p w:rsidR="007F4B36" w:rsidRDefault="007F4B36" w:rsidP="004C1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6" w:rsidRDefault="007F4B36" w:rsidP="009A20D8">
    <w:pPr>
      <w:spacing w:after="0"/>
      <w:rPr>
        <w:rFonts w:ascii="Verdana" w:hAnsi="Verdana"/>
        <w:sz w:val="13"/>
        <w:szCs w:val="13"/>
      </w:rPr>
    </w:pPr>
  </w:p>
  <w:p w:rsidR="007F4B36" w:rsidRDefault="007F4B3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6" w:rsidRDefault="007F4B36">
    <w:pPr>
      <w:rPr>
        <w:rFonts w:ascii="Verdana" w:hAnsi="Verdana"/>
        <w:sz w:val="18"/>
        <w:szCs w:val="18"/>
      </w:rPr>
    </w:pPr>
    <w:r w:rsidRPr="00AD292C">
      <w:rPr>
        <w:rFonts w:ascii="Verdana" w:hAnsi="Verdana"/>
        <w:noProof/>
        <w:sz w:val="18"/>
        <w:szCs w:val="18"/>
        <w:lang w:eastAsia="nl-NL"/>
      </w:rPr>
      <w:drawing>
        <wp:anchor distT="0" distB="0" distL="114300" distR="114300" simplePos="0" relativeHeight="251661312" behindDoc="1" locked="0" layoutInCell="1" allowOverlap="1">
          <wp:simplePos x="0" y="0"/>
          <wp:positionH relativeFrom="page">
            <wp:posOffset>438150</wp:posOffset>
          </wp:positionH>
          <wp:positionV relativeFrom="page">
            <wp:posOffset>0</wp:posOffset>
          </wp:positionV>
          <wp:extent cx="7560310" cy="1304925"/>
          <wp:effectExtent l="19050" t="0" r="2540" b="0"/>
          <wp:wrapNone/>
          <wp:docPr id="1" name="" descr="Logo bo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bovening"/>
                  <pic:cNvPicPr>
                    <a:picLocks noChangeAspect="1" noChangeArrowheads="1"/>
                  </pic:cNvPicPr>
                </pic:nvPicPr>
                <pic:blipFill>
                  <a:blip r:embed="rId1" cstate="print"/>
                  <a:stretch>
                    <a:fillRect/>
                  </a:stretch>
                </pic:blipFill>
                <pic:spPr bwMode="auto">
                  <a:xfrm>
                    <a:off x="0" y="0"/>
                    <a:ext cx="7560310" cy="1304925"/>
                  </a:xfrm>
                  <a:prstGeom prst="rect">
                    <a:avLst/>
                  </a:prstGeom>
                  <a:noFill/>
                </pic:spPr>
              </pic:pic>
            </a:graphicData>
          </a:graphic>
        </wp:anchor>
      </w:drawing>
    </w:r>
  </w:p>
  <w:p w:rsidR="007F4B36" w:rsidRDefault="007F4B36">
    <w:pPr>
      <w:rPr>
        <w:rFonts w:ascii="Verdana" w:hAnsi="Verdana"/>
        <w:sz w:val="18"/>
        <w:szCs w:val="18"/>
      </w:rPr>
    </w:pPr>
  </w:p>
  <w:p w:rsidR="007F4B36" w:rsidRDefault="007F4B36">
    <w:pPr>
      <w:rPr>
        <w:rFonts w:ascii="Verdana" w:hAnsi="Verdana"/>
        <w:sz w:val="18"/>
        <w:szCs w:val="18"/>
      </w:rPr>
    </w:pPr>
  </w:p>
  <w:p w:rsidR="007F4B36" w:rsidRDefault="007F4B36">
    <w:pPr>
      <w:rPr>
        <w:rFonts w:ascii="Verdana" w:hAnsi="Verdana"/>
        <w:sz w:val="18"/>
        <w:szCs w:val="18"/>
      </w:rPr>
    </w:pPr>
  </w:p>
  <w:p w:rsidR="007F4B36" w:rsidRDefault="007F4B36">
    <w:pPr>
      <w:rPr>
        <w:rFonts w:ascii="Verdana" w:hAnsi="Verdana"/>
        <w:sz w:val="18"/>
        <w:szCs w:val="18"/>
      </w:rPr>
    </w:pPr>
  </w:p>
  <w:p w:rsidR="007F4B36" w:rsidRDefault="007F4B36">
    <w:pPr>
      <w:rPr>
        <w:rFonts w:ascii="Verdana" w:hAnsi="Verdana"/>
        <w:sz w:val="18"/>
        <w:szCs w:val="18"/>
      </w:rPr>
    </w:pPr>
  </w:p>
  <w:p w:rsidR="007F4B36" w:rsidRDefault="007F4B36">
    <w:pPr>
      <w:rPr>
        <w:rFonts w:ascii="Verdana" w:hAnsi="Verdana"/>
        <w:sz w:val="18"/>
        <w:szCs w:val="18"/>
      </w:rPr>
    </w:pPr>
  </w:p>
  <w:p w:rsidR="007F4B36" w:rsidRDefault="007F4B36">
    <w:pPr>
      <w:rPr>
        <w:rFonts w:ascii="Verdana" w:hAnsi="Verdana"/>
        <w:sz w:val="18"/>
        <w:szCs w:val="18"/>
      </w:rPr>
    </w:pPr>
  </w:p>
  <w:p w:rsidR="007F4B36" w:rsidRDefault="007F4B36">
    <w:pPr>
      <w:rPr>
        <w:rFonts w:ascii="Verdana" w:hAnsi="Verdana"/>
        <w:sz w:val="18"/>
        <w:szCs w:val="18"/>
      </w:rPr>
    </w:pPr>
  </w:p>
  <w:p w:rsidR="007F4B36" w:rsidRDefault="00D856F4" w:rsidP="00647ACC">
    <w:r w:rsidRPr="00D856F4">
      <w:rPr>
        <w:rFonts w:ascii="Verdana" w:hAnsi="Verdana"/>
        <w:noProof/>
        <w:sz w:val="18"/>
        <w:szCs w:val="18"/>
        <w:lang w:val="en-US" w:eastAsia="nl-NL"/>
      </w:rPr>
      <w:pict>
        <v:shapetype id="_x0000_t202" coordsize="21600,21600" o:spt="202" path="m,l,21600r21600,l21600,xe">
          <v:stroke joinstyle="miter"/>
          <v:path gradientshapeok="t" o:connecttype="rect"/>
        </v:shapetype>
        <v:shape id="_x0000_s2050" type="#_x0000_t202" style="position:absolute;margin-left:-.35pt;margin-top:5.35pt;width:279.75pt;height:39.95pt;z-index:251662336" stroked="f">
          <v:textbox style="mso-next-textbox:#_x0000_s2050">
            <w:txbxContent>
              <w:p w:rsidR="007F4B36" w:rsidRPr="00647ACC" w:rsidRDefault="007F4B36">
                <w:pPr>
                  <w:rPr>
                    <w:rFonts w:ascii="Verdana" w:hAnsi="Verdana"/>
                    <w:sz w:val="52"/>
                    <w:szCs w:val="52"/>
                  </w:rPr>
                </w:pPr>
                <w:r>
                  <w:rPr>
                    <w:rFonts w:ascii="Verdana" w:hAnsi="Verdana"/>
                    <w:sz w:val="52"/>
                    <w:szCs w:val="52"/>
                  </w:rPr>
                  <w:t>secretariaatsnotitie</w:t>
                </w:r>
              </w:p>
            </w:txbxContent>
          </v:textbox>
        </v:shape>
      </w:pict>
    </w:r>
  </w:p>
  <w:p w:rsidR="007F4B36" w:rsidRDefault="007F4B36" w:rsidP="00647ACC"/>
  <w:p w:rsidR="007F4B36" w:rsidRDefault="007F4B36" w:rsidP="00647ACC"/>
  <w:p w:rsidR="007F4B36" w:rsidRDefault="00D856F4" w:rsidP="00647ACC">
    <w:r w:rsidRPr="00D856F4">
      <w:rPr>
        <w:rFonts w:ascii="Verdana" w:hAnsi="Verdana"/>
        <w:noProof/>
        <w:sz w:val="18"/>
        <w:szCs w:val="18"/>
        <w:lang w:val="en-US"/>
      </w:rPr>
      <w:pict>
        <v:shape id="_x0000_s2049" type="#_x0000_t202" style="position:absolute;margin-left:392.65pt;margin-top:17.95pt;width:130.3pt;height:560.8pt;z-index:251660288;mso-width-relative:margin;mso-height-relative:margin" stroked="f">
          <v:textbox style="mso-next-textbox:#_x0000_s2049">
            <w:txbxContent>
              <w:p w:rsidR="007F4B36" w:rsidRPr="00647ACC" w:rsidRDefault="007F4B36" w:rsidP="00647ACC">
                <w:pPr>
                  <w:spacing w:after="0"/>
                  <w:rPr>
                    <w:rFonts w:ascii="Verdana" w:hAnsi="Verdana"/>
                    <w:sz w:val="13"/>
                    <w:szCs w:val="13"/>
                    <w:lang w:val="en-US"/>
                  </w:rPr>
                </w:pPr>
              </w:p>
              <w:p w:rsidR="007F4B36" w:rsidRPr="00647ACC" w:rsidRDefault="007F4B36" w:rsidP="00647ACC">
                <w:pPr>
                  <w:spacing w:after="0"/>
                  <w:rPr>
                    <w:rFonts w:ascii="Verdana" w:hAnsi="Verdana"/>
                    <w:b/>
                    <w:sz w:val="13"/>
                    <w:szCs w:val="13"/>
                    <w:lang w:val="en-US"/>
                  </w:rPr>
                </w:pPr>
              </w:p>
              <w:p w:rsidR="007F4B36" w:rsidRPr="00230807" w:rsidRDefault="007F4B36" w:rsidP="00647ACC">
                <w:pPr>
                  <w:spacing w:after="0"/>
                  <w:rPr>
                    <w:rFonts w:ascii="Verdana" w:hAnsi="Verdana"/>
                    <w:b/>
                    <w:sz w:val="13"/>
                    <w:szCs w:val="13"/>
                  </w:rPr>
                </w:pPr>
                <w:r w:rsidRPr="00230807">
                  <w:rPr>
                    <w:rFonts w:ascii="Verdana" w:hAnsi="Verdana"/>
                    <w:b/>
                    <w:sz w:val="13"/>
                    <w:szCs w:val="13"/>
                  </w:rPr>
                  <w:t xml:space="preserve">Secretaris </w:t>
                </w:r>
              </w:p>
              <w:p w:rsidR="007F4B36" w:rsidRDefault="007F4B36" w:rsidP="00647ACC">
                <w:pPr>
                  <w:spacing w:after="0"/>
                  <w:rPr>
                    <w:rFonts w:ascii="Verdana" w:hAnsi="Verdana"/>
                    <w:sz w:val="13"/>
                    <w:szCs w:val="13"/>
                  </w:rPr>
                </w:pPr>
                <w:r>
                  <w:rPr>
                    <w:rFonts w:ascii="Verdana" w:hAnsi="Verdana"/>
                    <w:sz w:val="13"/>
                    <w:szCs w:val="13"/>
                  </w:rPr>
                  <w:t>Marja Bitterberg</w:t>
                </w:r>
              </w:p>
              <w:p w:rsidR="007F4B36" w:rsidRDefault="007F4B36" w:rsidP="00647ACC">
                <w:pPr>
                  <w:spacing w:after="0"/>
                  <w:rPr>
                    <w:rFonts w:ascii="Verdana" w:hAnsi="Verdana"/>
                    <w:sz w:val="13"/>
                    <w:szCs w:val="13"/>
                  </w:rPr>
                </w:pPr>
                <w:r>
                  <w:rPr>
                    <w:rFonts w:ascii="Verdana" w:hAnsi="Verdana"/>
                    <w:sz w:val="13"/>
                    <w:szCs w:val="13"/>
                  </w:rPr>
                  <w:t>T 070 –456 9540</w:t>
                </w:r>
              </w:p>
              <w:p w:rsidR="007F4B36" w:rsidRDefault="007F4B36" w:rsidP="00647ACC">
                <w:pPr>
                  <w:spacing w:after="0"/>
                  <w:rPr>
                    <w:rFonts w:ascii="Verdana" w:hAnsi="Verdana"/>
                    <w:sz w:val="13"/>
                    <w:szCs w:val="13"/>
                  </w:rPr>
                </w:pPr>
                <w:r>
                  <w:rPr>
                    <w:rFonts w:ascii="Verdana" w:hAnsi="Verdana"/>
                    <w:sz w:val="13"/>
                    <w:szCs w:val="13"/>
                  </w:rPr>
                  <w:t>M 06 – 15369183</w:t>
                </w:r>
              </w:p>
              <w:p w:rsidR="007F4B36" w:rsidRDefault="007F4B36" w:rsidP="00647ACC">
                <w:pPr>
                  <w:spacing w:after="0"/>
                  <w:rPr>
                    <w:rFonts w:ascii="Verdana" w:hAnsi="Verdana"/>
                    <w:b/>
                    <w:sz w:val="13"/>
                    <w:szCs w:val="13"/>
                  </w:rPr>
                </w:pPr>
              </w:p>
              <w:p w:rsidR="007F4B36" w:rsidRDefault="007F4B36" w:rsidP="00647ACC">
                <w:pPr>
                  <w:spacing w:after="0"/>
                  <w:rPr>
                    <w:rFonts w:ascii="Verdana" w:hAnsi="Verdana"/>
                    <w:b/>
                    <w:sz w:val="13"/>
                    <w:szCs w:val="13"/>
                  </w:rPr>
                </w:pPr>
                <w:r>
                  <w:rPr>
                    <w:rFonts w:ascii="Verdana" w:hAnsi="Verdana"/>
                    <w:b/>
                    <w:sz w:val="13"/>
                    <w:szCs w:val="13"/>
                  </w:rPr>
                  <w:t>Kenmerk</w:t>
                </w:r>
              </w:p>
              <w:p w:rsidR="007F4B36" w:rsidRPr="00647ACC" w:rsidRDefault="007F4B36">
                <w:pPr>
                  <w:rPr>
                    <w:rFonts w:ascii="Verdana" w:hAnsi="Verdana"/>
                    <w:sz w:val="13"/>
                    <w:szCs w:val="13"/>
                  </w:rPr>
                </w:pPr>
                <w:r>
                  <w:rPr>
                    <w:rFonts w:ascii="Verdana" w:hAnsi="Verdana"/>
                    <w:sz w:val="13"/>
                    <w:szCs w:val="13"/>
                  </w:rPr>
                  <w:t>DP/2015-</w:t>
                </w:r>
                <w:r w:rsidR="00F40F14">
                  <w:rPr>
                    <w:rFonts w:ascii="Verdana" w:hAnsi="Verdana"/>
                    <w:sz w:val="13"/>
                    <w:szCs w:val="13"/>
                  </w:rPr>
                  <w:t>175452</w:t>
                </w:r>
              </w:p>
              <w:p w:rsidR="007F4B36" w:rsidRPr="00647ACC" w:rsidRDefault="007F4B36">
                <w:pPr>
                  <w:rPr>
                    <w:rFonts w:ascii="Verdana" w:hAnsi="Verdana"/>
                    <w:b/>
                    <w:sz w:val="13"/>
                    <w:szCs w:val="13"/>
                  </w:rPr>
                </w:pPr>
              </w:p>
              <w:p w:rsidR="007F4B36" w:rsidRDefault="007F4B36">
                <w:pPr>
                  <w:rPr>
                    <w:rFonts w:ascii="Verdana" w:hAnsi="Verdana"/>
                    <w:sz w:val="13"/>
                    <w:szCs w:val="13"/>
                  </w:rPr>
                </w:pPr>
              </w:p>
              <w:p w:rsidR="007F4B36" w:rsidRPr="00F462FE" w:rsidRDefault="007F4B36">
                <w:pPr>
                  <w:rPr>
                    <w:rFonts w:ascii="Verdana" w:hAnsi="Verdana"/>
                    <w:sz w:val="13"/>
                    <w:szCs w:val="13"/>
                  </w:rPr>
                </w:pPr>
              </w:p>
            </w:txbxContent>
          </v:textbox>
        </v:shape>
      </w:pict>
    </w:r>
  </w:p>
  <w:tbl>
    <w:tblPr>
      <w:tblStyle w:val="Tabelraster"/>
      <w:tblOverlap w:val="never"/>
      <w:tblW w:w="0" w:type="auto"/>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Layout w:type="fixed"/>
      <w:tblCellMar>
        <w:left w:w="0" w:type="dxa"/>
        <w:right w:w="0" w:type="dxa"/>
      </w:tblCellMar>
      <w:tblLook w:val="04A0"/>
    </w:tblPr>
    <w:tblGrid>
      <w:gridCol w:w="2238"/>
      <w:gridCol w:w="5153"/>
    </w:tblGrid>
    <w:tr w:rsidR="007F4B36" w:rsidTr="00FF421C">
      <w:trPr>
        <w:trHeight w:hRule="exact" w:val="198"/>
      </w:trPr>
      <w:tc>
        <w:tcPr>
          <w:tcW w:w="2238" w:type="dxa"/>
        </w:tcPr>
        <w:p w:rsidR="007F4B36" w:rsidRDefault="007F4B36" w:rsidP="00647ACC">
          <w:pPr>
            <w:pStyle w:val="Huisstijl-Gegevenskop"/>
            <w:suppressOverlap/>
          </w:pPr>
        </w:p>
      </w:tc>
      <w:tc>
        <w:tcPr>
          <w:tcW w:w="5153" w:type="dxa"/>
        </w:tcPr>
        <w:p w:rsidR="007F4B36" w:rsidRDefault="007F4B36" w:rsidP="00647ACC">
          <w:pPr>
            <w:pStyle w:val="Huisstijl-Gegevens"/>
            <w:suppressOverlap/>
          </w:pPr>
        </w:p>
      </w:tc>
    </w:tr>
    <w:tr w:rsidR="007F4B36" w:rsidTr="00FF421C">
      <w:tc>
        <w:tcPr>
          <w:tcW w:w="2238" w:type="dxa"/>
        </w:tcPr>
        <w:p w:rsidR="007F4B36" w:rsidRDefault="007F4B36" w:rsidP="00647ACC">
          <w:pPr>
            <w:pStyle w:val="Huisstijl-Gegevenskop"/>
            <w:suppressOverlap/>
          </w:pPr>
        </w:p>
        <w:p w:rsidR="007F4B36" w:rsidRDefault="007F4B36" w:rsidP="00230807">
          <w:pPr>
            <w:pStyle w:val="Huisstijl-Gegevenskop"/>
            <w:suppressOverlap/>
          </w:pPr>
          <w:r>
            <w:t>Bijeenkomst</w:t>
          </w:r>
        </w:p>
      </w:tc>
      <w:tc>
        <w:tcPr>
          <w:tcW w:w="5153" w:type="dxa"/>
        </w:tcPr>
        <w:p w:rsidR="007F4B36" w:rsidRDefault="007F4B36" w:rsidP="00647ACC">
          <w:pPr>
            <w:pStyle w:val="Huisstijl-Gegevens"/>
          </w:pPr>
        </w:p>
        <w:p w:rsidR="007F4B36" w:rsidRDefault="007F4B36" w:rsidP="005C42FB">
          <w:pPr>
            <w:pStyle w:val="Huisstijl-Gegevens"/>
          </w:pPr>
          <w:r>
            <w:t>Overleg meteorologie</w:t>
          </w:r>
        </w:p>
      </w:tc>
    </w:tr>
    <w:tr w:rsidR="007F4B36" w:rsidTr="00FF421C">
      <w:tc>
        <w:tcPr>
          <w:tcW w:w="2238" w:type="dxa"/>
        </w:tcPr>
        <w:p w:rsidR="007F4B36" w:rsidRDefault="007F4B36" w:rsidP="00647ACC">
          <w:pPr>
            <w:pStyle w:val="Huisstijl-Gegevenskop"/>
            <w:suppressOverlap/>
          </w:pPr>
          <w:r>
            <w:t>Vergaderdatum en tijd</w:t>
          </w:r>
        </w:p>
      </w:tc>
      <w:tc>
        <w:tcPr>
          <w:tcW w:w="5153" w:type="dxa"/>
        </w:tcPr>
        <w:p w:rsidR="007F4B36" w:rsidRDefault="007F4B36" w:rsidP="008D4716">
          <w:pPr>
            <w:pStyle w:val="Huisstijl-Gegevens"/>
          </w:pPr>
          <w:r>
            <w:t>9 september 2015, 11.00 – 13.00 uur</w:t>
          </w:r>
        </w:p>
      </w:tc>
    </w:tr>
    <w:tr w:rsidR="007F4B36" w:rsidTr="00FF421C">
      <w:tc>
        <w:tcPr>
          <w:tcW w:w="2238" w:type="dxa"/>
        </w:tcPr>
        <w:p w:rsidR="007F4B36" w:rsidRDefault="007F4B36" w:rsidP="00230807">
          <w:pPr>
            <w:pStyle w:val="Huisstijl-Gegevenskop"/>
            <w:suppressOverlap/>
          </w:pPr>
          <w:r>
            <w:t>Bijlagen</w:t>
          </w:r>
        </w:p>
      </w:tc>
      <w:tc>
        <w:tcPr>
          <w:tcW w:w="5153" w:type="dxa"/>
        </w:tcPr>
        <w:p w:rsidR="007F4B36" w:rsidRDefault="007F4B36" w:rsidP="00230807">
          <w:pPr>
            <w:pStyle w:val="Huisstijl-Gegevens"/>
          </w:pPr>
          <w:r>
            <w:t>1</w:t>
          </w:r>
        </w:p>
      </w:tc>
    </w:tr>
    <w:tr w:rsidR="007F4B36" w:rsidTr="00FF421C">
      <w:tc>
        <w:tcPr>
          <w:tcW w:w="2238" w:type="dxa"/>
        </w:tcPr>
        <w:p w:rsidR="007F4B36" w:rsidRDefault="007F4B36" w:rsidP="00647ACC">
          <w:pPr>
            <w:pStyle w:val="Huisstijl-Gegevenskop"/>
            <w:suppressOverlap/>
          </w:pPr>
        </w:p>
      </w:tc>
      <w:tc>
        <w:tcPr>
          <w:tcW w:w="5153" w:type="dxa"/>
        </w:tcPr>
        <w:p w:rsidR="007F4B36" w:rsidRDefault="007F4B36" w:rsidP="00647ACC">
          <w:pPr>
            <w:pStyle w:val="Huisstijl-Gegevens"/>
          </w:pPr>
        </w:p>
      </w:tc>
    </w:tr>
    <w:tr w:rsidR="007F4B36" w:rsidTr="00FF421C">
      <w:trPr>
        <w:trHeight w:hRule="exact" w:val="170"/>
      </w:trPr>
      <w:tc>
        <w:tcPr>
          <w:tcW w:w="2238" w:type="dxa"/>
        </w:tcPr>
        <w:p w:rsidR="007F4B36" w:rsidRDefault="007F4B36" w:rsidP="00647ACC">
          <w:pPr>
            <w:pStyle w:val="Huisstijl-Gegevenskop"/>
            <w:suppressOverlap/>
          </w:pPr>
        </w:p>
      </w:tc>
      <w:tc>
        <w:tcPr>
          <w:tcW w:w="5153" w:type="dxa"/>
        </w:tcPr>
        <w:p w:rsidR="007F4B36" w:rsidRDefault="007F4B36" w:rsidP="00647ACC">
          <w:pPr>
            <w:pStyle w:val="Huisstijl-Gegevens"/>
            <w:suppressOverlap/>
          </w:pPr>
        </w:p>
      </w:tc>
    </w:tr>
  </w:tbl>
  <w:p w:rsidR="007F4B36" w:rsidRDefault="007F4B36" w:rsidP="00647ACC"/>
  <w:p w:rsidR="007F4B36" w:rsidRDefault="007F4B36">
    <w:pPr>
      <w:rPr>
        <w:rFonts w:ascii="Verdana" w:hAnsi="Verdana"/>
        <w:sz w:val="18"/>
        <w:szCs w:val="18"/>
      </w:rPr>
    </w:pPr>
  </w:p>
  <w:p w:rsidR="007F4B36" w:rsidRDefault="007F4B36" w:rsidP="00647ACC">
    <w:pPr>
      <w:spacing w:after="0"/>
      <w:rPr>
        <w:rFonts w:ascii="Verdana" w:hAnsi="Verdana"/>
        <w:sz w:val="18"/>
        <w:szCs w:val="18"/>
      </w:rPr>
    </w:pPr>
  </w:p>
  <w:p w:rsidR="007F4B36" w:rsidRDefault="007F4B36" w:rsidP="00647ACC">
    <w:pPr>
      <w:spacing w:after="0"/>
      <w:rPr>
        <w:rFonts w:ascii="Verdana" w:hAnsi="Verdana"/>
        <w:sz w:val="13"/>
        <w:szCs w:val="13"/>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7F4B36" w:rsidRDefault="007F4B36" w:rsidP="00647ACC">
    <w:pPr>
      <w:spacing w:after="0"/>
      <w:rPr>
        <w:rFonts w:ascii="Verdana" w:hAnsi="Verdana"/>
        <w:sz w:val="13"/>
        <w:szCs w:val="13"/>
      </w:rPr>
    </w:pPr>
  </w:p>
  <w:p w:rsidR="007F4B36" w:rsidRDefault="007F4B36" w:rsidP="00647ACC">
    <w:pPr>
      <w:spacing w:after="0"/>
      <w:rPr>
        <w:rFonts w:ascii="Verdana" w:hAnsi="Verdana"/>
        <w:sz w:val="13"/>
        <w:szCs w:val="13"/>
      </w:rPr>
    </w:pPr>
  </w:p>
  <w:p w:rsidR="007F4B36" w:rsidRDefault="007F4B36" w:rsidP="00647ACC">
    <w:pPr>
      <w:spacing w:after="0"/>
      <w:rPr>
        <w:rFonts w:ascii="Verdana" w:hAnsi="Verdana"/>
        <w:sz w:val="13"/>
        <w:szCs w:val="13"/>
      </w:rPr>
    </w:pPr>
    <w:r>
      <w:rPr>
        <w:rFonts w:ascii="Verdana" w:hAnsi="Verdana"/>
        <w:sz w:val="13"/>
        <w:szCs w:val="13"/>
      </w:rPr>
      <w:tab/>
    </w:r>
    <w:r>
      <w:rPr>
        <w:rFonts w:ascii="Verdana" w:hAnsi="Verdana"/>
        <w:sz w:val="13"/>
        <w:szCs w:val="13"/>
      </w:rPr>
      <w:tab/>
    </w:r>
    <w:r>
      <w:rPr>
        <w:rFonts w:ascii="Verdana" w:hAnsi="Verdana"/>
        <w:sz w:val="13"/>
        <w:szCs w:val="13"/>
      </w:rPr>
      <w:tab/>
    </w:r>
    <w:r>
      <w:rPr>
        <w:rFonts w:ascii="Verdana" w:hAnsi="Verdana"/>
        <w:sz w:val="13"/>
        <w:szCs w:val="13"/>
      </w:rPr>
      <w:tab/>
    </w:r>
    <w:r>
      <w:rPr>
        <w:rFonts w:ascii="Verdana" w:hAnsi="Verdana"/>
        <w:sz w:val="13"/>
        <w:szCs w:val="13"/>
      </w:rPr>
      <w:tab/>
    </w:r>
    <w:r>
      <w:rPr>
        <w:rFonts w:ascii="Verdana" w:hAnsi="Verdana"/>
        <w:sz w:val="13"/>
        <w:szCs w:val="13"/>
      </w:rPr>
      <w:tab/>
    </w:r>
  </w:p>
  <w:p w:rsidR="007F4B36" w:rsidRDefault="007F4B36" w:rsidP="00647ACC">
    <w:pPr>
      <w:spacing w:after="0"/>
      <w:rPr>
        <w:rFonts w:ascii="Verdana" w:hAnsi="Verdana"/>
        <w:sz w:val="13"/>
        <w:szCs w:val="13"/>
      </w:rPr>
    </w:pPr>
  </w:p>
  <w:p w:rsidR="007F4B36" w:rsidRDefault="007F4B36" w:rsidP="00647ACC">
    <w:pPr>
      <w:spacing w:after="0"/>
      <w:rPr>
        <w:rFonts w:ascii="Verdana" w:hAnsi="Verdana"/>
        <w:sz w:val="13"/>
        <w:szCs w:val="13"/>
      </w:rPr>
    </w:pPr>
  </w:p>
  <w:p w:rsidR="007F4B36" w:rsidRDefault="007F4B36" w:rsidP="00647ACC">
    <w:pPr>
      <w:spacing w:after="0"/>
      <w:rPr>
        <w:rFonts w:ascii="Verdana" w:hAnsi="Verdana"/>
        <w:sz w:val="13"/>
        <w:szCs w:val="13"/>
      </w:rPr>
    </w:pPr>
  </w:p>
  <w:p w:rsidR="007F4B36" w:rsidRDefault="007F4B36" w:rsidP="00647ACC">
    <w:pPr>
      <w:spacing w:after="0"/>
      <w:rPr>
        <w:rFonts w:ascii="Verdana" w:hAnsi="Verdana"/>
        <w:sz w:val="13"/>
        <w:szCs w:val="13"/>
      </w:rPr>
    </w:pPr>
  </w:p>
  <w:p w:rsidR="007F4B36" w:rsidRDefault="007F4B36" w:rsidP="00647ACC">
    <w:pPr>
      <w:spacing w:after="0"/>
      <w:rPr>
        <w:rFonts w:ascii="Verdana" w:hAnsi="Verdana"/>
        <w:sz w:val="13"/>
        <w:szCs w:val="13"/>
      </w:rPr>
    </w:pPr>
  </w:p>
  <w:p w:rsidR="007F4B36" w:rsidRDefault="007F4B3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E4B"/>
    <w:multiLevelType w:val="hybridMultilevel"/>
    <w:tmpl w:val="DD268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742542"/>
    <w:multiLevelType w:val="hybridMultilevel"/>
    <w:tmpl w:val="7FD2176C"/>
    <w:lvl w:ilvl="0" w:tplc="C922B0E2">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044512"/>
    <w:multiLevelType w:val="hybridMultilevel"/>
    <w:tmpl w:val="59CA2C08"/>
    <w:lvl w:ilvl="0" w:tplc="BBE24EB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03C0B5B"/>
    <w:multiLevelType w:val="hybridMultilevel"/>
    <w:tmpl w:val="8988A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8D1364"/>
    <w:multiLevelType w:val="hybridMultilevel"/>
    <w:tmpl w:val="41ACB08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4245FBB"/>
    <w:multiLevelType w:val="hybridMultilevel"/>
    <w:tmpl w:val="C1FC58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4F57259"/>
    <w:multiLevelType w:val="hybridMultilevel"/>
    <w:tmpl w:val="106659D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54E61A2"/>
    <w:multiLevelType w:val="hybridMultilevel"/>
    <w:tmpl w:val="9118EE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3D36AB5"/>
    <w:multiLevelType w:val="hybridMultilevel"/>
    <w:tmpl w:val="D910CC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7D0CD5"/>
    <w:multiLevelType w:val="hybridMultilevel"/>
    <w:tmpl w:val="D6D64F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17530FC"/>
    <w:multiLevelType w:val="hybridMultilevel"/>
    <w:tmpl w:val="B8B6A9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1D51CAB"/>
    <w:multiLevelType w:val="hybridMultilevel"/>
    <w:tmpl w:val="0DDE4EB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52A250F8"/>
    <w:multiLevelType w:val="hybridMultilevel"/>
    <w:tmpl w:val="2340A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9026A9A"/>
    <w:multiLevelType w:val="hybridMultilevel"/>
    <w:tmpl w:val="AA805C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66D4031"/>
    <w:multiLevelType w:val="hybridMultilevel"/>
    <w:tmpl w:val="C2282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1B0E02"/>
    <w:multiLevelType w:val="hybridMultilevel"/>
    <w:tmpl w:val="ED7C40C4"/>
    <w:lvl w:ilvl="0" w:tplc="2B4C85BE">
      <w:start w:val="1"/>
      <w:numFmt w:val="decimal"/>
      <w:lvlText w:val="%1."/>
      <w:lvlJc w:val="left"/>
      <w:pPr>
        <w:ind w:left="360" w:hanging="360"/>
      </w:pPr>
      <w:rPr>
        <w:rFonts w:ascii="Verdana" w:eastAsia="DejaVu Sans" w:hAnsi="Verdana" w:cs="Lohit Hin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17D080F"/>
    <w:multiLevelType w:val="hybridMultilevel"/>
    <w:tmpl w:val="A372C2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27C3C7C"/>
    <w:multiLevelType w:val="hybridMultilevel"/>
    <w:tmpl w:val="3C96D3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2"/>
  </w:num>
  <w:num w:numId="7">
    <w:abstractNumId w:val="12"/>
  </w:num>
  <w:num w:numId="8">
    <w:abstractNumId w:val="3"/>
  </w:num>
  <w:num w:numId="9">
    <w:abstractNumId w:val="16"/>
  </w:num>
  <w:num w:numId="10">
    <w:abstractNumId w:val="4"/>
  </w:num>
  <w:num w:numId="11">
    <w:abstractNumId w:val="13"/>
  </w:num>
  <w:num w:numId="12">
    <w:abstractNumId w:val="6"/>
  </w:num>
  <w:num w:numId="13">
    <w:abstractNumId w:val="9"/>
  </w:num>
  <w:num w:numId="14">
    <w:abstractNumId w:val="15"/>
  </w:num>
  <w:num w:numId="15">
    <w:abstractNumId w:val="8"/>
  </w:num>
  <w:num w:numId="16">
    <w:abstractNumId w:val="0"/>
  </w:num>
  <w:num w:numId="17">
    <w:abstractNumId w:val="17"/>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10BD"/>
    <w:rsid w:val="00006B01"/>
    <w:rsid w:val="000149A7"/>
    <w:rsid w:val="000403FB"/>
    <w:rsid w:val="00073375"/>
    <w:rsid w:val="0009571C"/>
    <w:rsid w:val="000C0E66"/>
    <w:rsid w:val="000D615E"/>
    <w:rsid w:val="00124660"/>
    <w:rsid w:val="00136D40"/>
    <w:rsid w:val="0017119F"/>
    <w:rsid w:val="001944FD"/>
    <w:rsid w:val="001C2A2A"/>
    <w:rsid w:val="001D4361"/>
    <w:rsid w:val="001D5525"/>
    <w:rsid w:val="001E680E"/>
    <w:rsid w:val="001F3480"/>
    <w:rsid w:val="001F5109"/>
    <w:rsid w:val="00230807"/>
    <w:rsid w:val="00242ACF"/>
    <w:rsid w:val="00253117"/>
    <w:rsid w:val="00255D59"/>
    <w:rsid w:val="002611F5"/>
    <w:rsid w:val="002630E2"/>
    <w:rsid w:val="002D74DD"/>
    <w:rsid w:val="002D758B"/>
    <w:rsid w:val="0030474D"/>
    <w:rsid w:val="00323595"/>
    <w:rsid w:val="00385382"/>
    <w:rsid w:val="00395352"/>
    <w:rsid w:val="003A2A08"/>
    <w:rsid w:val="003A7EEB"/>
    <w:rsid w:val="003B3702"/>
    <w:rsid w:val="0044377D"/>
    <w:rsid w:val="00452B14"/>
    <w:rsid w:val="0046156B"/>
    <w:rsid w:val="00486C14"/>
    <w:rsid w:val="004C10BD"/>
    <w:rsid w:val="004D1B28"/>
    <w:rsid w:val="004E1AFA"/>
    <w:rsid w:val="004E4923"/>
    <w:rsid w:val="005110D6"/>
    <w:rsid w:val="005243FC"/>
    <w:rsid w:val="005468F3"/>
    <w:rsid w:val="00595C7D"/>
    <w:rsid w:val="005977AC"/>
    <w:rsid w:val="005A464C"/>
    <w:rsid w:val="005A59EE"/>
    <w:rsid w:val="005C13D3"/>
    <w:rsid w:val="005C3988"/>
    <w:rsid w:val="005C42FB"/>
    <w:rsid w:val="005E0544"/>
    <w:rsid w:val="005E2B69"/>
    <w:rsid w:val="00600CC1"/>
    <w:rsid w:val="00625404"/>
    <w:rsid w:val="00634A09"/>
    <w:rsid w:val="006408DE"/>
    <w:rsid w:val="00647ACC"/>
    <w:rsid w:val="006866B3"/>
    <w:rsid w:val="006A0D46"/>
    <w:rsid w:val="006A1A19"/>
    <w:rsid w:val="006C1439"/>
    <w:rsid w:val="006C24B0"/>
    <w:rsid w:val="006D2121"/>
    <w:rsid w:val="006F0347"/>
    <w:rsid w:val="00704C25"/>
    <w:rsid w:val="00742764"/>
    <w:rsid w:val="0074475B"/>
    <w:rsid w:val="00755107"/>
    <w:rsid w:val="007754FA"/>
    <w:rsid w:val="00776B47"/>
    <w:rsid w:val="007F4B36"/>
    <w:rsid w:val="007F749C"/>
    <w:rsid w:val="00803FED"/>
    <w:rsid w:val="00827ED9"/>
    <w:rsid w:val="00834EDD"/>
    <w:rsid w:val="00837E58"/>
    <w:rsid w:val="0085337D"/>
    <w:rsid w:val="008B0CF8"/>
    <w:rsid w:val="008B2EAB"/>
    <w:rsid w:val="008D4716"/>
    <w:rsid w:val="00903783"/>
    <w:rsid w:val="009047D7"/>
    <w:rsid w:val="00932C75"/>
    <w:rsid w:val="00935890"/>
    <w:rsid w:val="00983063"/>
    <w:rsid w:val="009A20D8"/>
    <w:rsid w:val="009A7AF8"/>
    <w:rsid w:val="009B4DE7"/>
    <w:rsid w:val="009B61FA"/>
    <w:rsid w:val="00A17C6E"/>
    <w:rsid w:val="00A243C7"/>
    <w:rsid w:val="00A25E23"/>
    <w:rsid w:val="00A70CBF"/>
    <w:rsid w:val="00AA6273"/>
    <w:rsid w:val="00AB257D"/>
    <w:rsid w:val="00AB4305"/>
    <w:rsid w:val="00AD40EF"/>
    <w:rsid w:val="00AD46D1"/>
    <w:rsid w:val="00AE5570"/>
    <w:rsid w:val="00AE5EBB"/>
    <w:rsid w:val="00AF1962"/>
    <w:rsid w:val="00B001E0"/>
    <w:rsid w:val="00B112AF"/>
    <w:rsid w:val="00B142E5"/>
    <w:rsid w:val="00B30848"/>
    <w:rsid w:val="00B62EF0"/>
    <w:rsid w:val="00B9117B"/>
    <w:rsid w:val="00B91868"/>
    <w:rsid w:val="00B93E11"/>
    <w:rsid w:val="00BA031C"/>
    <w:rsid w:val="00BD7D7E"/>
    <w:rsid w:val="00BF376D"/>
    <w:rsid w:val="00C02A3D"/>
    <w:rsid w:val="00C17DD9"/>
    <w:rsid w:val="00C2348F"/>
    <w:rsid w:val="00C273B0"/>
    <w:rsid w:val="00C455E4"/>
    <w:rsid w:val="00C95ECA"/>
    <w:rsid w:val="00CB22D1"/>
    <w:rsid w:val="00CD0990"/>
    <w:rsid w:val="00CD10D2"/>
    <w:rsid w:val="00CD2441"/>
    <w:rsid w:val="00D14285"/>
    <w:rsid w:val="00D14940"/>
    <w:rsid w:val="00D46893"/>
    <w:rsid w:val="00D73A6E"/>
    <w:rsid w:val="00D73E98"/>
    <w:rsid w:val="00D83684"/>
    <w:rsid w:val="00D856F4"/>
    <w:rsid w:val="00D9181F"/>
    <w:rsid w:val="00DC31DB"/>
    <w:rsid w:val="00DD4A7E"/>
    <w:rsid w:val="00DE41E2"/>
    <w:rsid w:val="00E37822"/>
    <w:rsid w:val="00E41A6F"/>
    <w:rsid w:val="00E87667"/>
    <w:rsid w:val="00EC2E72"/>
    <w:rsid w:val="00EE6A88"/>
    <w:rsid w:val="00EF20B5"/>
    <w:rsid w:val="00EF7A48"/>
    <w:rsid w:val="00F12672"/>
    <w:rsid w:val="00F22CDC"/>
    <w:rsid w:val="00F40F14"/>
    <w:rsid w:val="00F54097"/>
    <w:rsid w:val="00F62DAC"/>
    <w:rsid w:val="00FB5F8E"/>
    <w:rsid w:val="00FF42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C10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10BD"/>
  </w:style>
  <w:style w:type="paragraph" w:styleId="Voettekst">
    <w:name w:val="footer"/>
    <w:basedOn w:val="Standaard"/>
    <w:link w:val="VoettekstChar"/>
    <w:uiPriority w:val="99"/>
    <w:semiHidden/>
    <w:unhideWhenUsed/>
    <w:rsid w:val="004C10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C10BD"/>
  </w:style>
  <w:style w:type="character" w:styleId="Hyperlink">
    <w:name w:val="Hyperlink"/>
    <w:basedOn w:val="Standaardalinea-lettertype"/>
    <w:uiPriority w:val="99"/>
    <w:unhideWhenUsed/>
    <w:rsid w:val="004C10BD"/>
    <w:rPr>
      <w:color w:val="0000FF" w:themeColor="hyperlink"/>
      <w:u w:val="single"/>
    </w:rPr>
  </w:style>
  <w:style w:type="paragraph" w:customStyle="1" w:styleId="Huisstijl-Toezendgegevens">
    <w:name w:val="Huisstijl - Toezendgegevens"/>
    <w:basedOn w:val="Standaard"/>
    <w:rsid w:val="004C10BD"/>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Gegevenskop">
    <w:name w:val="Huisstijl - Gegevens kop"/>
    <w:basedOn w:val="Huisstijl-Toezendgegevens"/>
    <w:qFormat/>
    <w:rsid w:val="004C10BD"/>
    <w:rPr>
      <w:sz w:val="13"/>
    </w:rPr>
  </w:style>
  <w:style w:type="paragraph" w:customStyle="1" w:styleId="Huisstijl-Gegevens">
    <w:name w:val="Huisstijl - Gegevens"/>
    <w:basedOn w:val="Huisstijl-Gegevenskop"/>
    <w:qFormat/>
    <w:rsid w:val="004C10BD"/>
    <w:rPr>
      <w:sz w:val="18"/>
    </w:rPr>
  </w:style>
  <w:style w:type="table" w:styleId="Tabelraster">
    <w:name w:val="Table Grid"/>
    <w:basedOn w:val="Standaardtabel"/>
    <w:uiPriority w:val="59"/>
    <w:rsid w:val="004C10BD"/>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C10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0BD"/>
    <w:rPr>
      <w:rFonts w:ascii="Tahoma" w:hAnsi="Tahoma" w:cs="Tahoma"/>
      <w:sz w:val="16"/>
      <w:szCs w:val="16"/>
    </w:rPr>
  </w:style>
  <w:style w:type="paragraph" w:styleId="Normaalweb">
    <w:name w:val="Normal (Web)"/>
    <w:basedOn w:val="Standaard"/>
    <w:uiPriority w:val="99"/>
    <w:unhideWhenUsed/>
    <w:rsid w:val="00D468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53117"/>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paragraph" w:customStyle="1" w:styleId="Contents1">
    <w:name w:val="Contents 1"/>
    <w:basedOn w:val="Standaard"/>
    <w:rsid w:val="005243FC"/>
    <w:pPr>
      <w:widowControl w:val="0"/>
      <w:suppressLineNumbers/>
      <w:tabs>
        <w:tab w:val="right" w:leader="dot" w:pos="9637"/>
      </w:tabs>
      <w:suppressAutoHyphens/>
      <w:autoSpaceDN w:val="0"/>
      <w:spacing w:before="170" w:after="0" w:line="240" w:lineRule="exact"/>
      <w:textAlignment w:val="baseline"/>
    </w:pPr>
    <w:rPr>
      <w:rFonts w:ascii="Verdana" w:eastAsia="DejaVu Sans" w:hAnsi="Verdana" w:cs="Lohit Hindi"/>
      <w:kern w:val="3"/>
      <w:sz w:val="26"/>
      <w:szCs w:val="24"/>
      <w:lang w:eastAsia="zh-CN" w:bidi="hi-IN"/>
    </w:rPr>
  </w:style>
  <w:style w:type="paragraph" w:styleId="Geenafstand">
    <w:name w:val="No Spacing"/>
    <w:uiPriority w:val="1"/>
    <w:qFormat/>
    <w:rsid w:val="00D14940"/>
    <w:pPr>
      <w:spacing w:after="0" w:line="240" w:lineRule="auto"/>
    </w:pPr>
  </w:style>
  <w:style w:type="character" w:styleId="GevolgdeHyperlink">
    <w:name w:val="FollowedHyperlink"/>
    <w:basedOn w:val="Standaardalinea-lettertype"/>
    <w:uiPriority w:val="99"/>
    <w:semiHidden/>
    <w:unhideWhenUsed/>
    <w:rsid w:val="001944FD"/>
    <w:rPr>
      <w:color w:val="800080" w:themeColor="followedHyperlink"/>
      <w:u w:val="single"/>
    </w:rPr>
  </w:style>
  <w:style w:type="character" w:styleId="Verwijzingopmerking">
    <w:name w:val="annotation reference"/>
    <w:basedOn w:val="Standaardalinea-lettertype"/>
    <w:uiPriority w:val="99"/>
    <w:semiHidden/>
    <w:unhideWhenUsed/>
    <w:rsid w:val="00A243C7"/>
    <w:rPr>
      <w:sz w:val="16"/>
      <w:szCs w:val="16"/>
    </w:rPr>
  </w:style>
  <w:style w:type="paragraph" w:styleId="Tekstopmerking">
    <w:name w:val="annotation text"/>
    <w:basedOn w:val="Standaard"/>
    <w:link w:val="TekstopmerkingChar"/>
    <w:uiPriority w:val="99"/>
    <w:semiHidden/>
    <w:unhideWhenUsed/>
    <w:rsid w:val="00A243C7"/>
    <w:pPr>
      <w:widowControl w:val="0"/>
      <w:suppressAutoHyphens/>
      <w:autoSpaceDN w:val="0"/>
      <w:spacing w:after="0" w:line="240" w:lineRule="auto"/>
      <w:textAlignment w:val="baseline"/>
    </w:pPr>
    <w:rPr>
      <w:rFonts w:ascii="Verdana" w:eastAsia="DejaVu Sans" w:hAnsi="Verdana" w:cs="Mangal"/>
      <w:kern w:val="3"/>
      <w:sz w:val="20"/>
      <w:szCs w:val="18"/>
      <w:lang w:eastAsia="zh-CN" w:bidi="hi-IN"/>
    </w:rPr>
  </w:style>
  <w:style w:type="character" w:customStyle="1" w:styleId="TekstopmerkingChar">
    <w:name w:val="Tekst opmerking Char"/>
    <w:basedOn w:val="Standaardalinea-lettertype"/>
    <w:link w:val="Tekstopmerking"/>
    <w:uiPriority w:val="99"/>
    <w:semiHidden/>
    <w:rsid w:val="00A243C7"/>
    <w:rPr>
      <w:rFonts w:ascii="Verdana" w:eastAsia="DejaVu Sans" w:hAnsi="Verdana" w:cs="Mangal"/>
      <w:kern w:val="3"/>
      <w:sz w:val="20"/>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6C1439"/>
    <w:pPr>
      <w:widowControl/>
      <w:suppressAutoHyphens w:val="0"/>
      <w:autoSpaceDN/>
      <w:spacing w:after="200"/>
      <w:textAlignment w:val="auto"/>
    </w:pPr>
    <w:rPr>
      <w:rFonts w:asciiTheme="minorHAnsi" w:eastAsiaTheme="minorHAnsi" w:hAnsiTheme="minorHAnsi" w:cstheme="minorBidi"/>
      <w:b/>
      <w:bCs/>
      <w:kern w:val="0"/>
      <w:szCs w:val="20"/>
      <w:lang w:eastAsia="en-US" w:bidi="ar-SA"/>
    </w:rPr>
  </w:style>
  <w:style w:type="character" w:customStyle="1" w:styleId="OnderwerpvanopmerkingChar">
    <w:name w:val="Onderwerp van opmerking Char"/>
    <w:basedOn w:val="TekstopmerkingChar"/>
    <w:link w:val="Onderwerpvanopmerking"/>
    <w:uiPriority w:val="99"/>
    <w:semiHidden/>
    <w:rsid w:val="006C1439"/>
    <w:rPr>
      <w:b/>
      <w:bCs/>
      <w:szCs w:val="20"/>
    </w:rPr>
  </w:style>
  <w:style w:type="paragraph" w:styleId="Revisie">
    <w:name w:val="Revision"/>
    <w:hidden/>
    <w:uiPriority w:val="99"/>
    <w:semiHidden/>
    <w:rsid w:val="00F40F14"/>
    <w:pPr>
      <w:spacing w:after="0" w:line="240" w:lineRule="auto"/>
    </w:pPr>
  </w:style>
</w:styles>
</file>

<file path=word/webSettings.xml><?xml version="1.0" encoding="utf-8"?>
<w:webSettings xmlns:r="http://schemas.openxmlformats.org/officeDocument/2006/relationships" xmlns:w="http://schemas.openxmlformats.org/wordprocessingml/2006/main">
  <w:divs>
    <w:div w:id="644091712">
      <w:bodyDiv w:val="1"/>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158420648">
              <w:marLeft w:val="0"/>
              <w:marRight w:val="0"/>
              <w:marTop w:val="0"/>
              <w:marBottom w:val="0"/>
              <w:divBdr>
                <w:top w:val="none" w:sz="0" w:space="0" w:color="auto"/>
                <w:left w:val="none" w:sz="0" w:space="0" w:color="auto"/>
                <w:bottom w:val="none" w:sz="0" w:space="0" w:color="auto"/>
                <w:right w:val="none" w:sz="0" w:space="0" w:color="auto"/>
              </w:divBdr>
              <w:divsChild>
                <w:div w:id="1159812868">
                  <w:marLeft w:val="0"/>
                  <w:marRight w:val="0"/>
                  <w:marTop w:val="0"/>
                  <w:marBottom w:val="0"/>
                  <w:divBdr>
                    <w:top w:val="none" w:sz="0" w:space="0" w:color="auto"/>
                    <w:left w:val="none" w:sz="0" w:space="0" w:color="auto"/>
                    <w:bottom w:val="none" w:sz="0" w:space="0" w:color="auto"/>
                    <w:right w:val="none" w:sz="0" w:space="0" w:color="auto"/>
                  </w:divBdr>
                  <w:divsChild>
                    <w:div w:id="1822964038">
                      <w:marLeft w:val="0"/>
                      <w:marRight w:val="0"/>
                      <w:marTop w:val="0"/>
                      <w:marBottom w:val="0"/>
                      <w:divBdr>
                        <w:top w:val="none" w:sz="0" w:space="0" w:color="auto"/>
                        <w:left w:val="none" w:sz="0" w:space="0" w:color="auto"/>
                        <w:bottom w:val="none" w:sz="0" w:space="0" w:color="auto"/>
                        <w:right w:val="none" w:sz="0" w:space="0" w:color="auto"/>
                      </w:divBdr>
                      <w:divsChild>
                        <w:div w:id="1792168695">
                          <w:marLeft w:val="0"/>
                          <w:marRight w:val="0"/>
                          <w:marTop w:val="0"/>
                          <w:marBottom w:val="0"/>
                          <w:divBdr>
                            <w:top w:val="none" w:sz="0" w:space="0" w:color="auto"/>
                            <w:left w:val="none" w:sz="0" w:space="0" w:color="auto"/>
                            <w:bottom w:val="none" w:sz="0" w:space="0" w:color="auto"/>
                            <w:right w:val="none" w:sz="0" w:space="0" w:color="auto"/>
                          </w:divBdr>
                          <w:divsChild>
                            <w:div w:id="424494578">
                              <w:marLeft w:val="0"/>
                              <w:marRight w:val="0"/>
                              <w:marTop w:val="0"/>
                              <w:marBottom w:val="0"/>
                              <w:divBdr>
                                <w:top w:val="none" w:sz="0" w:space="0" w:color="auto"/>
                                <w:left w:val="none" w:sz="0" w:space="0" w:color="auto"/>
                                <w:bottom w:val="none" w:sz="0" w:space="0" w:color="auto"/>
                                <w:right w:val="none" w:sz="0" w:space="0" w:color="auto"/>
                              </w:divBdr>
                              <w:divsChild>
                                <w:div w:id="1404454227">
                                  <w:marLeft w:val="0"/>
                                  <w:marRight w:val="0"/>
                                  <w:marTop w:val="0"/>
                                  <w:marBottom w:val="0"/>
                                  <w:divBdr>
                                    <w:top w:val="none" w:sz="0" w:space="0" w:color="auto"/>
                                    <w:left w:val="none" w:sz="0" w:space="0" w:color="auto"/>
                                    <w:bottom w:val="none" w:sz="0" w:space="0" w:color="auto"/>
                                    <w:right w:val="none" w:sz="0" w:space="0" w:color="auto"/>
                                  </w:divBdr>
                                  <w:divsChild>
                                    <w:div w:id="1167788835">
                                      <w:marLeft w:val="0"/>
                                      <w:marRight w:val="0"/>
                                      <w:marTop w:val="0"/>
                                      <w:marBottom w:val="0"/>
                                      <w:divBdr>
                                        <w:top w:val="none" w:sz="0" w:space="0" w:color="auto"/>
                                        <w:left w:val="none" w:sz="0" w:space="0" w:color="auto"/>
                                        <w:bottom w:val="none" w:sz="0" w:space="0" w:color="auto"/>
                                        <w:right w:val="none" w:sz="0" w:space="0" w:color="auto"/>
                                      </w:divBdr>
                                      <w:divsChild>
                                        <w:div w:id="1023677416">
                                          <w:marLeft w:val="0"/>
                                          <w:marRight w:val="0"/>
                                          <w:marTop w:val="0"/>
                                          <w:marBottom w:val="0"/>
                                          <w:divBdr>
                                            <w:top w:val="none" w:sz="0" w:space="0" w:color="auto"/>
                                            <w:left w:val="none" w:sz="0" w:space="0" w:color="auto"/>
                                            <w:bottom w:val="none" w:sz="0" w:space="0" w:color="auto"/>
                                            <w:right w:val="none" w:sz="0" w:space="0" w:color="auto"/>
                                          </w:divBdr>
                                          <w:divsChild>
                                            <w:div w:id="1599560678">
                                              <w:marLeft w:val="0"/>
                                              <w:marRight w:val="0"/>
                                              <w:marTop w:val="0"/>
                                              <w:marBottom w:val="0"/>
                                              <w:divBdr>
                                                <w:top w:val="none" w:sz="0" w:space="0" w:color="auto"/>
                                                <w:left w:val="none" w:sz="0" w:space="0" w:color="auto"/>
                                                <w:bottom w:val="none" w:sz="0" w:space="0" w:color="auto"/>
                                                <w:right w:val="none" w:sz="0" w:space="0" w:color="auto"/>
                                              </w:divBdr>
                                              <w:divsChild>
                                                <w:div w:id="962231430">
                                                  <w:marLeft w:val="0"/>
                                                  <w:marRight w:val="0"/>
                                                  <w:marTop w:val="0"/>
                                                  <w:marBottom w:val="0"/>
                                                  <w:divBdr>
                                                    <w:top w:val="none" w:sz="0" w:space="0" w:color="auto"/>
                                                    <w:left w:val="none" w:sz="0" w:space="0" w:color="auto"/>
                                                    <w:bottom w:val="none" w:sz="0" w:space="0" w:color="auto"/>
                                                    <w:right w:val="none" w:sz="0" w:space="0" w:color="auto"/>
                                                  </w:divBdr>
                                                  <w:divsChild>
                                                    <w:div w:id="200675200">
                                                      <w:marLeft w:val="0"/>
                                                      <w:marRight w:val="0"/>
                                                      <w:marTop w:val="0"/>
                                                      <w:marBottom w:val="0"/>
                                                      <w:divBdr>
                                                        <w:top w:val="none" w:sz="0" w:space="0" w:color="auto"/>
                                                        <w:left w:val="none" w:sz="0" w:space="0" w:color="auto"/>
                                                        <w:bottom w:val="none" w:sz="0" w:space="0" w:color="auto"/>
                                                        <w:right w:val="none" w:sz="0" w:space="0" w:color="auto"/>
                                                      </w:divBdr>
                                                      <w:divsChild>
                                                        <w:div w:id="20855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758717">
      <w:bodyDiv w:val="1"/>
      <w:marLeft w:val="0"/>
      <w:marRight w:val="0"/>
      <w:marTop w:val="0"/>
      <w:marBottom w:val="0"/>
      <w:divBdr>
        <w:top w:val="none" w:sz="0" w:space="0" w:color="auto"/>
        <w:left w:val="none" w:sz="0" w:space="0" w:color="auto"/>
        <w:bottom w:val="none" w:sz="0" w:space="0" w:color="auto"/>
        <w:right w:val="none" w:sz="0" w:space="0" w:color="auto"/>
      </w:divBdr>
      <w:divsChild>
        <w:div w:id="451675834">
          <w:marLeft w:val="0"/>
          <w:marRight w:val="0"/>
          <w:marTop w:val="0"/>
          <w:marBottom w:val="0"/>
          <w:divBdr>
            <w:top w:val="none" w:sz="0" w:space="0" w:color="auto"/>
            <w:left w:val="none" w:sz="0" w:space="0" w:color="auto"/>
            <w:bottom w:val="none" w:sz="0" w:space="0" w:color="auto"/>
            <w:right w:val="none" w:sz="0" w:space="0" w:color="auto"/>
          </w:divBdr>
          <w:divsChild>
            <w:div w:id="323751150">
              <w:marLeft w:val="0"/>
              <w:marRight w:val="0"/>
              <w:marTop w:val="0"/>
              <w:marBottom w:val="0"/>
              <w:divBdr>
                <w:top w:val="none" w:sz="0" w:space="0" w:color="auto"/>
                <w:left w:val="none" w:sz="0" w:space="0" w:color="auto"/>
                <w:bottom w:val="none" w:sz="0" w:space="0" w:color="auto"/>
                <w:right w:val="none" w:sz="0" w:space="0" w:color="auto"/>
              </w:divBdr>
              <w:divsChild>
                <w:div w:id="865875889">
                  <w:marLeft w:val="0"/>
                  <w:marRight w:val="0"/>
                  <w:marTop w:val="0"/>
                  <w:marBottom w:val="0"/>
                  <w:divBdr>
                    <w:top w:val="none" w:sz="0" w:space="0" w:color="auto"/>
                    <w:left w:val="none" w:sz="0" w:space="0" w:color="auto"/>
                    <w:bottom w:val="none" w:sz="0" w:space="0" w:color="auto"/>
                    <w:right w:val="none" w:sz="0" w:space="0" w:color="auto"/>
                  </w:divBdr>
                  <w:divsChild>
                    <w:div w:id="52657182">
                      <w:marLeft w:val="0"/>
                      <w:marRight w:val="0"/>
                      <w:marTop w:val="0"/>
                      <w:marBottom w:val="0"/>
                      <w:divBdr>
                        <w:top w:val="none" w:sz="0" w:space="0" w:color="auto"/>
                        <w:left w:val="none" w:sz="0" w:space="0" w:color="auto"/>
                        <w:bottom w:val="none" w:sz="0" w:space="0" w:color="auto"/>
                        <w:right w:val="none" w:sz="0" w:space="0" w:color="auto"/>
                      </w:divBdr>
                      <w:divsChild>
                        <w:div w:id="170342938">
                          <w:marLeft w:val="0"/>
                          <w:marRight w:val="0"/>
                          <w:marTop w:val="0"/>
                          <w:marBottom w:val="0"/>
                          <w:divBdr>
                            <w:top w:val="none" w:sz="0" w:space="0" w:color="auto"/>
                            <w:left w:val="none" w:sz="0" w:space="0" w:color="auto"/>
                            <w:bottom w:val="none" w:sz="0" w:space="0" w:color="auto"/>
                            <w:right w:val="none" w:sz="0" w:space="0" w:color="auto"/>
                          </w:divBdr>
                          <w:divsChild>
                            <w:div w:id="525992633">
                              <w:marLeft w:val="0"/>
                              <w:marRight w:val="0"/>
                              <w:marTop w:val="0"/>
                              <w:marBottom w:val="0"/>
                              <w:divBdr>
                                <w:top w:val="none" w:sz="0" w:space="0" w:color="auto"/>
                                <w:left w:val="none" w:sz="0" w:space="0" w:color="auto"/>
                                <w:bottom w:val="none" w:sz="0" w:space="0" w:color="auto"/>
                                <w:right w:val="none" w:sz="0" w:space="0" w:color="auto"/>
                              </w:divBdr>
                              <w:divsChild>
                                <w:div w:id="936641587">
                                  <w:marLeft w:val="0"/>
                                  <w:marRight w:val="0"/>
                                  <w:marTop w:val="0"/>
                                  <w:marBottom w:val="0"/>
                                  <w:divBdr>
                                    <w:top w:val="none" w:sz="0" w:space="0" w:color="auto"/>
                                    <w:left w:val="none" w:sz="0" w:space="0" w:color="auto"/>
                                    <w:bottom w:val="none" w:sz="0" w:space="0" w:color="auto"/>
                                    <w:right w:val="none" w:sz="0" w:space="0" w:color="auto"/>
                                  </w:divBdr>
                                  <w:divsChild>
                                    <w:div w:id="886067174">
                                      <w:marLeft w:val="0"/>
                                      <w:marRight w:val="0"/>
                                      <w:marTop w:val="0"/>
                                      <w:marBottom w:val="0"/>
                                      <w:divBdr>
                                        <w:top w:val="none" w:sz="0" w:space="0" w:color="auto"/>
                                        <w:left w:val="none" w:sz="0" w:space="0" w:color="auto"/>
                                        <w:bottom w:val="none" w:sz="0" w:space="0" w:color="auto"/>
                                        <w:right w:val="none" w:sz="0" w:space="0" w:color="auto"/>
                                      </w:divBdr>
                                      <w:divsChild>
                                        <w:div w:id="635306469">
                                          <w:marLeft w:val="0"/>
                                          <w:marRight w:val="0"/>
                                          <w:marTop w:val="0"/>
                                          <w:marBottom w:val="0"/>
                                          <w:divBdr>
                                            <w:top w:val="none" w:sz="0" w:space="0" w:color="auto"/>
                                            <w:left w:val="none" w:sz="0" w:space="0" w:color="auto"/>
                                            <w:bottom w:val="none" w:sz="0" w:space="0" w:color="auto"/>
                                            <w:right w:val="none" w:sz="0" w:space="0" w:color="auto"/>
                                          </w:divBdr>
                                          <w:divsChild>
                                            <w:div w:id="1792748184">
                                              <w:marLeft w:val="0"/>
                                              <w:marRight w:val="0"/>
                                              <w:marTop w:val="0"/>
                                              <w:marBottom w:val="0"/>
                                              <w:divBdr>
                                                <w:top w:val="none" w:sz="0" w:space="0" w:color="auto"/>
                                                <w:left w:val="none" w:sz="0" w:space="0" w:color="auto"/>
                                                <w:bottom w:val="none" w:sz="0" w:space="0" w:color="auto"/>
                                                <w:right w:val="none" w:sz="0" w:space="0" w:color="auto"/>
                                              </w:divBdr>
                                              <w:divsChild>
                                                <w:div w:id="647513626">
                                                  <w:marLeft w:val="0"/>
                                                  <w:marRight w:val="0"/>
                                                  <w:marTop w:val="0"/>
                                                  <w:marBottom w:val="0"/>
                                                  <w:divBdr>
                                                    <w:top w:val="none" w:sz="0" w:space="0" w:color="auto"/>
                                                    <w:left w:val="none" w:sz="0" w:space="0" w:color="auto"/>
                                                    <w:bottom w:val="none" w:sz="0" w:space="0" w:color="auto"/>
                                                    <w:right w:val="none" w:sz="0" w:space="0" w:color="auto"/>
                                                  </w:divBdr>
                                                  <w:divsChild>
                                                    <w:div w:id="1818254627">
                                                      <w:marLeft w:val="0"/>
                                                      <w:marRight w:val="0"/>
                                                      <w:marTop w:val="0"/>
                                                      <w:marBottom w:val="0"/>
                                                      <w:divBdr>
                                                        <w:top w:val="none" w:sz="0" w:space="0" w:color="auto"/>
                                                        <w:left w:val="none" w:sz="0" w:space="0" w:color="auto"/>
                                                        <w:bottom w:val="none" w:sz="0" w:space="0" w:color="auto"/>
                                                        <w:right w:val="none" w:sz="0" w:space="0" w:color="auto"/>
                                                      </w:divBdr>
                                                      <w:divsChild>
                                                        <w:div w:id="17330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138898">
      <w:bodyDiv w:val="1"/>
      <w:marLeft w:val="0"/>
      <w:marRight w:val="0"/>
      <w:marTop w:val="0"/>
      <w:marBottom w:val="0"/>
      <w:divBdr>
        <w:top w:val="none" w:sz="0" w:space="0" w:color="auto"/>
        <w:left w:val="none" w:sz="0" w:space="0" w:color="auto"/>
        <w:bottom w:val="none" w:sz="0" w:space="0" w:color="auto"/>
        <w:right w:val="none" w:sz="0" w:space="0" w:color="auto"/>
      </w:divBdr>
    </w:div>
    <w:div w:id="750397715">
      <w:bodyDiv w:val="1"/>
      <w:marLeft w:val="0"/>
      <w:marRight w:val="0"/>
      <w:marTop w:val="0"/>
      <w:marBottom w:val="0"/>
      <w:divBdr>
        <w:top w:val="none" w:sz="0" w:space="0" w:color="auto"/>
        <w:left w:val="none" w:sz="0" w:space="0" w:color="auto"/>
        <w:bottom w:val="none" w:sz="0" w:space="0" w:color="auto"/>
        <w:right w:val="none" w:sz="0" w:space="0" w:color="auto"/>
      </w:divBdr>
      <w:divsChild>
        <w:div w:id="136459606">
          <w:marLeft w:val="0"/>
          <w:marRight w:val="0"/>
          <w:marTop w:val="0"/>
          <w:marBottom w:val="0"/>
          <w:divBdr>
            <w:top w:val="none" w:sz="0" w:space="0" w:color="auto"/>
            <w:left w:val="none" w:sz="0" w:space="0" w:color="auto"/>
            <w:bottom w:val="none" w:sz="0" w:space="0" w:color="auto"/>
            <w:right w:val="none" w:sz="0" w:space="0" w:color="auto"/>
          </w:divBdr>
          <w:divsChild>
            <w:div w:id="983200846">
              <w:marLeft w:val="0"/>
              <w:marRight w:val="0"/>
              <w:marTop w:val="0"/>
              <w:marBottom w:val="0"/>
              <w:divBdr>
                <w:top w:val="none" w:sz="0" w:space="0" w:color="auto"/>
                <w:left w:val="none" w:sz="0" w:space="0" w:color="auto"/>
                <w:bottom w:val="none" w:sz="0" w:space="0" w:color="auto"/>
                <w:right w:val="none" w:sz="0" w:space="0" w:color="auto"/>
              </w:divBdr>
              <w:divsChild>
                <w:div w:id="1891182256">
                  <w:marLeft w:val="0"/>
                  <w:marRight w:val="0"/>
                  <w:marTop w:val="0"/>
                  <w:marBottom w:val="0"/>
                  <w:divBdr>
                    <w:top w:val="none" w:sz="0" w:space="0" w:color="auto"/>
                    <w:left w:val="none" w:sz="0" w:space="0" w:color="auto"/>
                    <w:bottom w:val="none" w:sz="0" w:space="0" w:color="auto"/>
                    <w:right w:val="none" w:sz="0" w:space="0" w:color="auto"/>
                  </w:divBdr>
                  <w:divsChild>
                    <w:div w:id="1398627167">
                      <w:marLeft w:val="0"/>
                      <w:marRight w:val="0"/>
                      <w:marTop w:val="0"/>
                      <w:marBottom w:val="0"/>
                      <w:divBdr>
                        <w:top w:val="none" w:sz="0" w:space="0" w:color="auto"/>
                        <w:left w:val="none" w:sz="0" w:space="0" w:color="auto"/>
                        <w:bottom w:val="none" w:sz="0" w:space="0" w:color="auto"/>
                        <w:right w:val="none" w:sz="0" w:space="0" w:color="auto"/>
                      </w:divBdr>
                      <w:divsChild>
                        <w:div w:id="502859949">
                          <w:marLeft w:val="0"/>
                          <w:marRight w:val="0"/>
                          <w:marTop w:val="0"/>
                          <w:marBottom w:val="0"/>
                          <w:divBdr>
                            <w:top w:val="none" w:sz="0" w:space="0" w:color="auto"/>
                            <w:left w:val="none" w:sz="0" w:space="0" w:color="auto"/>
                            <w:bottom w:val="none" w:sz="0" w:space="0" w:color="auto"/>
                            <w:right w:val="none" w:sz="0" w:space="0" w:color="auto"/>
                          </w:divBdr>
                          <w:divsChild>
                            <w:div w:id="47997616">
                              <w:marLeft w:val="0"/>
                              <w:marRight w:val="0"/>
                              <w:marTop w:val="0"/>
                              <w:marBottom w:val="0"/>
                              <w:divBdr>
                                <w:top w:val="none" w:sz="0" w:space="0" w:color="auto"/>
                                <w:left w:val="none" w:sz="0" w:space="0" w:color="auto"/>
                                <w:bottom w:val="none" w:sz="0" w:space="0" w:color="auto"/>
                                <w:right w:val="none" w:sz="0" w:space="0" w:color="auto"/>
                              </w:divBdr>
                              <w:divsChild>
                                <w:div w:id="774783961">
                                  <w:marLeft w:val="0"/>
                                  <w:marRight w:val="0"/>
                                  <w:marTop w:val="0"/>
                                  <w:marBottom w:val="0"/>
                                  <w:divBdr>
                                    <w:top w:val="none" w:sz="0" w:space="0" w:color="auto"/>
                                    <w:left w:val="none" w:sz="0" w:space="0" w:color="auto"/>
                                    <w:bottom w:val="none" w:sz="0" w:space="0" w:color="auto"/>
                                    <w:right w:val="none" w:sz="0" w:space="0" w:color="auto"/>
                                  </w:divBdr>
                                  <w:divsChild>
                                    <w:div w:id="12158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439272">
      <w:bodyDiv w:val="1"/>
      <w:marLeft w:val="0"/>
      <w:marRight w:val="0"/>
      <w:marTop w:val="0"/>
      <w:marBottom w:val="0"/>
      <w:divBdr>
        <w:top w:val="none" w:sz="0" w:space="0" w:color="auto"/>
        <w:left w:val="none" w:sz="0" w:space="0" w:color="auto"/>
        <w:bottom w:val="none" w:sz="0" w:space="0" w:color="auto"/>
        <w:right w:val="none" w:sz="0" w:space="0" w:color="auto"/>
      </w:divBdr>
      <w:divsChild>
        <w:div w:id="1921407571">
          <w:marLeft w:val="0"/>
          <w:marRight w:val="0"/>
          <w:marTop w:val="0"/>
          <w:marBottom w:val="0"/>
          <w:divBdr>
            <w:top w:val="none" w:sz="0" w:space="0" w:color="auto"/>
            <w:left w:val="none" w:sz="0" w:space="0" w:color="auto"/>
            <w:bottom w:val="none" w:sz="0" w:space="0" w:color="auto"/>
            <w:right w:val="none" w:sz="0" w:space="0" w:color="auto"/>
          </w:divBdr>
          <w:divsChild>
            <w:div w:id="1994262298">
              <w:marLeft w:val="0"/>
              <w:marRight w:val="0"/>
              <w:marTop w:val="0"/>
              <w:marBottom w:val="0"/>
              <w:divBdr>
                <w:top w:val="none" w:sz="0" w:space="0" w:color="auto"/>
                <w:left w:val="none" w:sz="0" w:space="0" w:color="auto"/>
                <w:bottom w:val="none" w:sz="0" w:space="0" w:color="auto"/>
                <w:right w:val="none" w:sz="0" w:space="0" w:color="auto"/>
              </w:divBdr>
              <w:divsChild>
                <w:div w:id="1615943522">
                  <w:marLeft w:val="0"/>
                  <w:marRight w:val="0"/>
                  <w:marTop w:val="0"/>
                  <w:marBottom w:val="0"/>
                  <w:divBdr>
                    <w:top w:val="none" w:sz="0" w:space="0" w:color="auto"/>
                    <w:left w:val="none" w:sz="0" w:space="0" w:color="auto"/>
                    <w:bottom w:val="none" w:sz="0" w:space="0" w:color="auto"/>
                    <w:right w:val="none" w:sz="0" w:space="0" w:color="auto"/>
                  </w:divBdr>
                  <w:divsChild>
                    <w:div w:id="1767725188">
                      <w:marLeft w:val="0"/>
                      <w:marRight w:val="0"/>
                      <w:marTop w:val="0"/>
                      <w:marBottom w:val="0"/>
                      <w:divBdr>
                        <w:top w:val="none" w:sz="0" w:space="0" w:color="auto"/>
                        <w:left w:val="none" w:sz="0" w:space="0" w:color="auto"/>
                        <w:bottom w:val="none" w:sz="0" w:space="0" w:color="auto"/>
                        <w:right w:val="none" w:sz="0" w:space="0" w:color="auto"/>
                      </w:divBdr>
                      <w:divsChild>
                        <w:div w:id="1913464220">
                          <w:marLeft w:val="0"/>
                          <w:marRight w:val="0"/>
                          <w:marTop w:val="0"/>
                          <w:marBottom w:val="0"/>
                          <w:divBdr>
                            <w:top w:val="none" w:sz="0" w:space="0" w:color="auto"/>
                            <w:left w:val="none" w:sz="0" w:space="0" w:color="auto"/>
                            <w:bottom w:val="none" w:sz="0" w:space="0" w:color="auto"/>
                            <w:right w:val="none" w:sz="0" w:space="0" w:color="auto"/>
                          </w:divBdr>
                          <w:divsChild>
                            <w:div w:id="296884786">
                              <w:marLeft w:val="0"/>
                              <w:marRight w:val="0"/>
                              <w:marTop w:val="0"/>
                              <w:marBottom w:val="0"/>
                              <w:divBdr>
                                <w:top w:val="none" w:sz="0" w:space="0" w:color="auto"/>
                                <w:left w:val="none" w:sz="0" w:space="0" w:color="auto"/>
                                <w:bottom w:val="none" w:sz="0" w:space="0" w:color="auto"/>
                                <w:right w:val="none" w:sz="0" w:space="0" w:color="auto"/>
                              </w:divBdr>
                              <w:divsChild>
                                <w:div w:id="440808852">
                                  <w:marLeft w:val="0"/>
                                  <w:marRight w:val="0"/>
                                  <w:marTop w:val="0"/>
                                  <w:marBottom w:val="0"/>
                                  <w:divBdr>
                                    <w:top w:val="none" w:sz="0" w:space="0" w:color="auto"/>
                                    <w:left w:val="none" w:sz="0" w:space="0" w:color="auto"/>
                                    <w:bottom w:val="none" w:sz="0" w:space="0" w:color="auto"/>
                                    <w:right w:val="none" w:sz="0" w:space="0" w:color="auto"/>
                                  </w:divBdr>
                                  <w:divsChild>
                                    <w:div w:id="1933513880">
                                      <w:marLeft w:val="0"/>
                                      <w:marRight w:val="0"/>
                                      <w:marTop w:val="0"/>
                                      <w:marBottom w:val="0"/>
                                      <w:divBdr>
                                        <w:top w:val="none" w:sz="0" w:space="0" w:color="auto"/>
                                        <w:left w:val="none" w:sz="0" w:space="0" w:color="auto"/>
                                        <w:bottom w:val="none" w:sz="0" w:space="0" w:color="auto"/>
                                        <w:right w:val="none" w:sz="0" w:space="0" w:color="auto"/>
                                      </w:divBdr>
                                      <w:divsChild>
                                        <w:div w:id="231815225">
                                          <w:marLeft w:val="0"/>
                                          <w:marRight w:val="0"/>
                                          <w:marTop w:val="0"/>
                                          <w:marBottom w:val="0"/>
                                          <w:divBdr>
                                            <w:top w:val="none" w:sz="0" w:space="0" w:color="auto"/>
                                            <w:left w:val="none" w:sz="0" w:space="0" w:color="auto"/>
                                            <w:bottom w:val="none" w:sz="0" w:space="0" w:color="auto"/>
                                            <w:right w:val="none" w:sz="0" w:space="0" w:color="auto"/>
                                          </w:divBdr>
                                          <w:divsChild>
                                            <w:div w:id="93981557">
                                              <w:marLeft w:val="0"/>
                                              <w:marRight w:val="0"/>
                                              <w:marTop w:val="0"/>
                                              <w:marBottom w:val="0"/>
                                              <w:divBdr>
                                                <w:top w:val="none" w:sz="0" w:space="0" w:color="auto"/>
                                                <w:left w:val="none" w:sz="0" w:space="0" w:color="auto"/>
                                                <w:bottom w:val="none" w:sz="0" w:space="0" w:color="auto"/>
                                                <w:right w:val="none" w:sz="0" w:space="0" w:color="auto"/>
                                              </w:divBdr>
                                              <w:divsChild>
                                                <w:div w:id="412430813">
                                                  <w:marLeft w:val="0"/>
                                                  <w:marRight w:val="0"/>
                                                  <w:marTop w:val="0"/>
                                                  <w:marBottom w:val="0"/>
                                                  <w:divBdr>
                                                    <w:top w:val="none" w:sz="0" w:space="0" w:color="auto"/>
                                                    <w:left w:val="none" w:sz="0" w:space="0" w:color="auto"/>
                                                    <w:bottom w:val="none" w:sz="0" w:space="0" w:color="auto"/>
                                                    <w:right w:val="none" w:sz="0" w:space="0" w:color="auto"/>
                                                  </w:divBdr>
                                                  <w:divsChild>
                                                    <w:div w:id="1385525100">
                                                      <w:marLeft w:val="0"/>
                                                      <w:marRight w:val="0"/>
                                                      <w:marTop w:val="0"/>
                                                      <w:marBottom w:val="0"/>
                                                      <w:divBdr>
                                                        <w:top w:val="none" w:sz="0" w:space="0" w:color="auto"/>
                                                        <w:left w:val="none" w:sz="0" w:space="0" w:color="auto"/>
                                                        <w:bottom w:val="none" w:sz="0" w:space="0" w:color="auto"/>
                                                        <w:right w:val="none" w:sz="0" w:space="0" w:color="auto"/>
                                                      </w:divBdr>
                                                      <w:divsChild>
                                                        <w:div w:id="21094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473401">
      <w:bodyDiv w:val="1"/>
      <w:marLeft w:val="0"/>
      <w:marRight w:val="0"/>
      <w:marTop w:val="0"/>
      <w:marBottom w:val="0"/>
      <w:divBdr>
        <w:top w:val="none" w:sz="0" w:space="0" w:color="auto"/>
        <w:left w:val="none" w:sz="0" w:space="0" w:color="auto"/>
        <w:bottom w:val="none" w:sz="0" w:space="0" w:color="auto"/>
        <w:right w:val="none" w:sz="0" w:space="0" w:color="auto"/>
      </w:divBdr>
      <w:divsChild>
        <w:div w:id="258295377">
          <w:marLeft w:val="0"/>
          <w:marRight w:val="0"/>
          <w:marTop w:val="0"/>
          <w:marBottom w:val="0"/>
          <w:divBdr>
            <w:top w:val="none" w:sz="0" w:space="0" w:color="auto"/>
            <w:left w:val="none" w:sz="0" w:space="0" w:color="auto"/>
            <w:bottom w:val="none" w:sz="0" w:space="0" w:color="auto"/>
            <w:right w:val="none" w:sz="0" w:space="0" w:color="auto"/>
          </w:divBdr>
          <w:divsChild>
            <w:div w:id="905459296">
              <w:marLeft w:val="0"/>
              <w:marRight w:val="0"/>
              <w:marTop w:val="0"/>
              <w:marBottom w:val="0"/>
              <w:divBdr>
                <w:top w:val="none" w:sz="0" w:space="0" w:color="auto"/>
                <w:left w:val="none" w:sz="0" w:space="0" w:color="auto"/>
                <w:bottom w:val="none" w:sz="0" w:space="0" w:color="auto"/>
                <w:right w:val="none" w:sz="0" w:space="0" w:color="auto"/>
              </w:divBdr>
              <w:divsChild>
                <w:div w:id="1975675943">
                  <w:marLeft w:val="0"/>
                  <w:marRight w:val="0"/>
                  <w:marTop w:val="0"/>
                  <w:marBottom w:val="0"/>
                  <w:divBdr>
                    <w:top w:val="none" w:sz="0" w:space="0" w:color="auto"/>
                    <w:left w:val="none" w:sz="0" w:space="0" w:color="auto"/>
                    <w:bottom w:val="none" w:sz="0" w:space="0" w:color="auto"/>
                    <w:right w:val="none" w:sz="0" w:space="0" w:color="auto"/>
                  </w:divBdr>
                  <w:divsChild>
                    <w:div w:id="1340503144">
                      <w:marLeft w:val="0"/>
                      <w:marRight w:val="0"/>
                      <w:marTop w:val="0"/>
                      <w:marBottom w:val="0"/>
                      <w:divBdr>
                        <w:top w:val="none" w:sz="0" w:space="0" w:color="auto"/>
                        <w:left w:val="none" w:sz="0" w:space="0" w:color="auto"/>
                        <w:bottom w:val="none" w:sz="0" w:space="0" w:color="auto"/>
                        <w:right w:val="none" w:sz="0" w:space="0" w:color="auto"/>
                      </w:divBdr>
                      <w:divsChild>
                        <w:div w:id="1873229750">
                          <w:marLeft w:val="0"/>
                          <w:marRight w:val="0"/>
                          <w:marTop w:val="0"/>
                          <w:marBottom w:val="0"/>
                          <w:divBdr>
                            <w:top w:val="none" w:sz="0" w:space="0" w:color="auto"/>
                            <w:left w:val="none" w:sz="0" w:space="0" w:color="auto"/>
                            <w:bottom w:val="none" w:sz="0" w:space="0" w:color="auto"/>
                            <w:right w:val="none" w:sz="0" w:space="0" w:color="auto"/>
                          </w:divBdr>
                          <w:divsChild>
                            <w:div w:id="600720755">
                              <w:marLeft w:val="0"/>
                              <w:marRight w:val="0"/>
                              <w:marTop w:val="0"/>
                              <w:marBottom w:val="0"/>
                              <w:divBdr>
                                <w:top w:val="none" w:sz="0" w:space="0" w:color="auto"/>
                                <w:left w:val="none" w:sz="0" w:space="0" w:color="auto"/>
                                <w:bottom w:val="none" w:sz="0" w:space="0" w:color="auto"/>
                                <w:right w:val="none" w:sz="0" w:space="0" w:color="auto"/>
                              </w:divBdr>
                              <w:divsChild>
                                <w:div w:id="62266928">
                                  <w:marLeft w:val="0"/>
                                  <w:marRight w:val="0"/>
                                  <w:marTop w:val="0"/>
                                  <w:marBottom w:val="0"/>
                                  <w:divBdr>
                                    <w:top w:val="none" w:sz="0" w:space="0" w:color="auto"/>
                                    <w:left w:val="none" w:sz="0" w:space="0" w:color="auto"/>
                                    <w:bottom w:val="none" w:sz="0" w:space="0" w:color="auto"/>
                                    <w:right w:val="none" w:sz="0" w:space="0" w:color="auto"/>
                                  </w:divBdr>
                                  <w:divsChild>
                                    <w:div w:id="18448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MBitterb</dc:creator>
  <cp:lastModifiedBy>Bitterberg</cp:lastModifiedBy>
  <cp:revision>2</cp:revision>
  <cp:lastPrinted>2015-09-02T08:00:00Z</cp:lastPrinted>
  <dcterms:created xsi:type="dcterms:W3CDTF">2015-09-02T16:34:00Z</dcterms:created>
  <dcterms:modified xsi:type="dcterms:W3CDTF">2015-09-02T16:34:00Z</dcterms:modified>
</cp:coreProperties>
</file>